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3" w:rsidRPr="009B6D89" w:rsidRDefault="009B6D89">
      <w:pPr>
        <w:widowControl/>
        <w:jc w:val="left"/>
        <w:rPr>
          <w:rFonts w:ascii="Times New Roman" w:eastAsia="华文中宋" w:hAnsi="Times New Roman"/>
          <w:sz w:val="30"/>
          <w:szCs w:val="30"/>
        </w:rPr>
      </w:pPr>
      <w:r w:rsidRPr="009B6D89">
        <w:rPr>
          <w:rFonts w:ascii="Times New Roman" w:eastAsia="华文中宋" w:hAnsi="华文中宋"/>
          <w:sz w:val="30"/>
          <w:szCs w:val="30"/>
        </w:rPr>
        <w:t>附件</w:t>
      </w:r>
      <w:r w:rsidRPr="009B6D89">
        <w:rPr>
          <w:rFonts w:ascii="Times New Roman" w:eastAsia="华文中宋" w:hAnsi="Times New Roman"/>
          <w:sz w:val="30"/>
          <w:szCs w:val="30"/>
        </w:rPr>
        <w:t>2</w:t>
      </w:r>
      <w:r w:rsidRPr="009B6D89">
        <w:rPr>
          <w:rFonts w:ascii="Times New Roman" w:eastAsia="华文中宋" w:hAnsi="Times New Roman"/>
          <w:sz w:val="30"/>
          <w:szCs w:val="30"/>
        </w:rPr>
        <w:t>：</w:t>
      </w:r>
    </w:p>
    <w:p w:rsidR="001C3888" w:rsidRPr="009B6D89" w:rsidRDefault="001C3888">
      <w:pPr>
        <w:widowControl/>
        <w:jc w:val="left"/>
        <w:rPr>
          <w:rFonts w:ascii="Times New Roman" w:eastAsia="黑体" w:hAnsi="Times New Roman"/>
          <w:b/>
          <w:sz w:val="30"/>
          <w:szCs w:val="30"/>
        </w:rPr>
      </w:pPr>
    </w:p>
    <w:p w:rsidR="00535047" w:rsidRPr="009B6D89" w:rsidRDefault="00535047" w:rsidP="00C51878">
      <w:pPr>
        <w:spacing w:line="360" w:lineRule="auto"/>
        <w:jc w:val="center"/>
        <w:rPr>
          <w:rFonts w:ascii="Times New Roman" w:eastAsia="华文中宋" w:hAnsi="Times New Roman"/>
          <w:b/>
          <w:sz w:val="30"/>
          <w:szCs w:val="30"/>
        </w:rPr>
      </w:pPr>
      <w:r w:rsidRPr="009B6D89">
        <w:rPr>
          <w:rFonts w:ascii="Times New Roman" w:eastAsia="华文中宋" w:hAnsi="华文中宋"/>
          <w:b/>
          <w:sz w:val="30"/>
          <w:szCs w:val="30"/>
        </w:rPr>
        <w:t>上海市公共信用信息服务平台</w:t>
      </w:r>
    </w:p>
    <w:p w:rsidR="00C51878" w:rsidRPr="009B6D89" w:rsidRDefault="00535047" w:rsidP="00C51878">
      <w:pPr>
        <w:spacing w:line="360" w:lineRule="auto"/>
        <w:jc w:val="center"/>
        <w:rPr>
          <w:rFonts w:ascii="Times New Roman" w:eastAsia="华文中宋" w:hAnsi="Times New Roman"/>
          <w:b/>
          <w:sz w:val="30"/>
          <w:szCs w:val="30"/>
        </w:rPr>
      </w:pPr>
      <w:r w:rsidRPr="009B6D89">
        <w:rPr>
          <w:rFonts w:ascii="Times New Roman" w:eastAsia="华文中宋" w:hAnsi="华文中宋"/>
          <w:b/>
          <w:sz w:val="30"/>
          <w:szCs w:val="30"/>
        </w:rPr>
        <w:t>上海市大学生科技创业基金</w:t>
      </w:r>
      <w:r w:rsidR="00C51878" w:rsidRPr="009B6D89">
        <w:rPr>
          <w:rFonts w:ascii="Times New Roman" w:eastAsia="华文中宋" w:hAnsi="华文中宋"/>
          <w:b/>
          <w:sz w:val="30"/>
          <w:szCs w:val="30"/>
        </w:rPr>
        <w:t>资助</w:t>
      </w:r>
      <w:r w:rsidR="002E7C95" w:rsidRPr="009B6D89">
        <w:rPr>
          <w:rFonts w:ascii="Times New Roman" w:eastAsia="华文中宋" w:hAnsi="华文中宋"/>
          <w:b/>
          <w:sz w:val="30"/>
          <w:szCs w:val="30"/>
        </w:rPr>
        <w:t>创业者</w:t>
      </w:r>
      <w:r w:rsidR="00F8475C" w:rsidRPr="009B6D89">
        <w:rPr>
          <w:rFonts w:ascii="Times New Roman" w:eastAsia="华文中宋" w:hAnsi="华文中宋"/>
          <w:b/>
          <w:sz w:val="30"/>
          <w:szCs w:val="30"/>
        </w:rPr>
        <w:t>及</w:t>
      </w:r>
      <w:r w:rsidR="002E7C95" w:rsidRPr="009B6D89">
        <w:rPr>
          <w:rFonts w:ascii="Times New Roman" w:eastAsia="华文中宋" w:hAnsi="华文中宋"/>
          <w:b/>
          <w:sz w:val="30"/>
          <w:szCs w:val="30"/>
        </w:rPr>
        <w:t>创业企业</w:t>
      </w:r>
      <w:r w:rsidR="00C51878" w:rsidRPr="009B6D89">
        <w:rPr>
          <w:rFonts w:ascii="Times New Roman" w:eastAsia="华文中宋" w:hAnsi="华文中宋"/>
          <w:b/>
          <w:sz w:val="30"/>
          <w:szCs w:val="30"/>
        </w:rPr>
        <w:t>信用信息录入规则</w:t>
      </w:r>
    </w:p>
    <w:p w:rsidR="001C3888" w:rsidRPr="009B6D89" w:rsidRDefault="001C3888" w:rsidP="001C3888">
      <w:pPr>
        <w:spacing w:line="360" w:lineRule="auto"/>
        <w:ind w:firstLineChars="200" w:firstLine="360"/>
        <w:jc w:val="center"/>
        <w:rPr>
          <w:rFonts w:ascii="Times New Roman" w:eastAsia="楷体" w:hAnsi="Times New Roman"/>
          <w:sz w:val="18"/>
          <w:szCs w:val="18"/>
        </w:rPr>
      </w:pPr>
    </w:p>
    <w:p w:rsidR="00535047" w:rsidRPr="009B6D89" w:rsidRDefault="00535047" w:rsidP="009B6D8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根据《上海市公共信用信息归集和使用管理试行办法》</w:t>
      </w:r>
      <w:r w:rsidRPr="009B6D89">
        <w:rPr>
          <w:rFonts w:ascii="Times New Roman" w:eastAsia="仿宋_GB2312" w:hAnsi="Times New Roman"/>
          <w:sz w:val="28"/>
        </w:rPr>
        <w:t>(</w:t>
      </w:r>
      <w:r w:rsidRPr="009B6D89">
        <w:rPr>
          <w:rFonts w:ascii="Times New Roman" w:eastAsia="仿宋_GB2312" w:hAnsi="Times New Roman"/>
          <w:sz w:val="28"/>
        </w:rPr>
        <w:t>沪府发【</w:t>
      </w:r>
      <w:r w:rsidRPr="009B6D89">
        <w:rPr>
          <w:rFonts w:ascii="Times New Roman" w:eastAsia="仿宋_GB2312" w:hAnsi="Times New Roman"/>
          <w:sz w:val="28"/>
        </w:rPr>
        <w:t>2014</w:t>
      </w:r>
      <w:r w:rsidRPr="009B6D89">
        <w:rPr>
          <w:rFonts w:ascii="Times New Roman" w:eastAsia="仿宋_GB2312" w:hAnsi="Times New Roman"/>
          <w:sz w:val="28"/>
        </w:rPr>
        <w:t>】</w:t>
      </w:r>
      <w:r w:rsidRPr="009B6D89">
        <w:rPr>
          <w:rFonts w:ascii="Times New Roman" w:eastAsia="仿宋_GB2312" w:hAnsi="Times New Roman"/>
          <w:sz w:val="28"/>
        </w:rPr>
        <w:t>39</w:t>
      </w:r>
      <w:r w:rsidRPr="009B6D89">
        <w:rPr>
          <w:rFonts w:ascii="Times New Roman" w:eastAsia="仿宋_GB2312" w:hAnsi="Times New Roman"/>
          <w:b/>
          <w:sz w:val="28"/>
        </w:rPr>
        <w:t>号</w:t>
      </w:r>
      <w:r w:rsidRPr="009B6D89">
        <w:rPr>
          <w:rFonts w:ascii="Times New Roman" w:eastAsia="仿宋_GB2312" w:hAnsi="Times New Roman"/>
          <w:sz w:val="28"/>
        </w:rPr>
        <w:t>)</w:t>
      </w:r>
      <w:r w:rsidRPr="009B6D89">
        <w:rPr>
          <w:rFonts w:ascii="Times New Roman" w:eastAsia="仿宋_GB2312" w:hAnsi="Times New Roman"/>
          <w:sz w:val="28"/>
        </w:rPr>
        <w:t>文件要求，制订</w:t>
      </w:r>
      <w:r w:rsidR="003D51D6" w:rsidRPr="009B6D89">
        <w:rPr>
          <w:rFonts w:ascii="Times New Roman" w:eastAsia="仿宋_GB2312" w:hAnsi="Times New Roman"/>
          <w:sz w:val="28"/>
        </w:rPr>
        <w:t>上海市大学生科技创业基金资助</w:t>
      </w:r>
      <w:r w:rsidR="00F8475C" w:rsidRPr="009B6D89">
        <w:rPr>
          <w:rFonts w:ascii="Times New Roman" w:eastAsia="仿宋_GB2312" w:hAnsi="Times New Roman"/>
          <w:sz w:val="28"/>
        </w:rPr>
        <w:t>创业者及创业企业</w:t>
      </w:r>
      <w:r w:rsidR="003D51D6" w:rsidRPr="009B6D89">
        <w:rPr>
          <w:rFonts w:ascii="Times New Roman" w:eastAsia="仿宋_GB2312" w:hAnsi="Times New Roman"/>
          <w:sz w:val="28"/>
        </w:rPr>
        <w:t>信用信息录入规则。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一、目的</w:t>
      </w:r>
    </w:p>
    <w:p w:rsidR="00C51878" w:rsidRPr="009B6D89" w:rsidRDefault="00C51878" w:rsidP="009B6D8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为了规范</w:t>
      </w:r>
      <w:r w:rsidR="003D51D6" w:rsidRPr="009B6D89">
        <w:rPr>
          <w:rFonts w:ascii="Times New Roman" w:eastAsia="仿宋_GB2312" w:hAnsi="Times New Roman"/>
          <w:sz w:val="28"/>
        </w:rPr>
        <w:t>上海市大学生科技创业基金（以下简称</w:t>
      </w:r>
      <w:r w:rsidR="003D51D6" w:rsidRPr="009B6D89">
        <w:rPr>
          <w:rFonts w:ascii="Times New Roman" w:eastAsia="仿宋_GB2312" w:hAnsi="Times New Roman"/>
          <w:sz w:val="28"/>
        </w:rPr>
        <w:t>“</w:t>
      </w:r>
      <w:r w:rsidRPr="009B6D89">
        <w:rPr>
          <w:rFonts w:ascii="Times New Roman" w:eastAsia="仿宋_GB2312" w:hAnsi="Times New Roman"/>
          <w:sz w:val="28"/>
        </w:rPr>
        <w:t>天使基金</w:t>
      </w:r>
      <w:r w:rsidR="003D51D6" w:rsidRPr="009B6D89">
        <w:rPr>
          <w:rFonts w:ascii="Times New Roman" w:eastAsia="仿宋_GB2312" w:hAnsi="Times New Roman"/>
          <w:sz w:val="28"/>
        </w:rPr>
        <w:t>”</w:t>
      </w:r>
      <w:r w:rsidR="003D51D6" w:rsidRPr="009B6D89">
        <w:rPr>
          <w:rFonts w:ascii="Times New Roman" w:eastAsia="仿宋_GB2312" w:hAnsi="Times New Roman"/>
          <w:sz w:val="28"/>
        </w:rPr>
        <w:t>）</w:t>
      </w:r>
      <w:r w:rsidRPr="009B6D89">
        <w:rPr>
          <w:rFonts w:ascii="Times New Roman" w:eastAsia="仿宋_GB2312" w:hAnsi="Times New Roman"/>
          <w:sz w:val="28"/>
        </w:rPr>
        <w:t>资助</w:t>
      </w:r>
      <w:r w:rsidR="00C23B25" w:rsidRPr="009B6D89">
        <w:rPr>
          <w:rFonts w:ascii="Times New Roman" w:eastAsia="仿宋_GB2312" w:hAnsi="Times New Roman"/>
          <w:sz w:val="28"/>
        </w:rPr>
        <w:t>创业者及创业企业</w:t>
      </w:r>
      <w:r w:rsidRPr="009B6D89">
        <w:rPr>
          <w:rFonts w:ascii="Times New Roman" w:eastAsia="仿宋_GB2312" w:hAnsi="Times New Roman"/>
          <w:sz w:val="28"/>
        </w:rPr>
        <w:t>信用信息的收集，市征信管理办公室会同上海市大学生科技创业基金会（以下简称</w:t>
      </w:r>
      <w:r w:rsidRPr="009B6D89">
        <w:rPr>
          <w:rFonts w:ascii="Times New Roman" w:eastAsia="仿宋_GB2312" w:hAnsi="Times New Roman"/>
          <w:sz w:val="28"/>
        </w:rPr>
        <w:t>“</w:t>
      </w:r>
      <w:r w:rsidR="003D51D6" w:rsidRPr="009B6D89">
        <w:rPr>
          <w:rFonts w:ascii="Times New Roman" w:eastAsia="仿宋_GB2312" w:hAnsi="Times New Roman"/>
          <w:sz w:val="28"/>
        </w:rPr>
        <w:t>创业</w:t>
      </w:r>
      <w:r w:rsidRPr="009B6D89">
        <w:rPr>
          <w:rFonts w:ascii="Times New Roman" w:eastAsia="仿宋_GB2312" w:hAnsi="Times New Roman"/>
          <w:sz w:val="28"/>
        </w:rPr>
        <w:t>基金会</w:t>
      </w:r>
      <w:r w:rsidRPr="009B6D89">
        <w:rPr>
          <w:rFonts w:ascii="Times New Roman" w:eastAsia="仿宋_GB2312" w:hAnsi="Times New Roman"/>
          <w:sz w:val="28"/>
        </w:rPr>
        <w:t>”</w:t>
      </w:r>
      <w:r w:rsidRPr="009B6D89">
        <w:rPr>
          <w:rFonts w:ascii="Times New Roman" w:eastAsia="仿宋_GB2312" w:hAnsi="Times New Roman"/>
          <w:sz w:val="28"/>
        </w:rPr>
        <w:t>）制定本规则。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二、信用信息录入主题范围</w:t>
      </w:r>
    </w:p>
    <w:p w:rsidR="00C51878" w:rsidRPr="009B6D89" w:rsidRDefault="00C51878" w:rsidP="009B6D8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信用信息录入主体范围为</w:t>
      </w:r>
      <w:r w:rsidR="00C23B25" w:rsidRPr="009B6D89">
        <w:rPr>
          <w:rFonts w:ascii="Times New Roman" w:eastAsia="仿宋_GB2312" w:hAnsi="Times New Roman"/>
          <w:sz w:val="28"/>
        </w:rPr>
        <w:t>获得</w:t>
      </w:r>
      <w:r w:rsidRPr="009B6D89">
        <w:rPr>
          <w:rFonts w:ascii="Times New Roman" w:eastAsia="仿宋_GB2312" w:hAnsi="Times New Roman"/>
          <w:sz w:val="28"/>
        </w:rPr>
        <w:t>天使基金资助</w:t>
      </w:r>
      <w:r w:rsidR="00C23B25" w:rsidRPr="009B6D89">
        <w:rPr>
          <w:rFonts w:ascii="Times New Roman" w:eastAsia="仿宋_GB2312" w:hAnsi="Times New Roman"/>
          <w:sz w:val="28"/>
        </w:rPr>
        <w:t>的</w:t>
      </w:r>
      <w:r w:rsidRPr="009B6D89">
        <w:rPr>
          <w:rFonts w:ascii="Times New Roman" w:eastAsia="仿宋_GB2312" w:hAnsi="Times New Roman"/>
          <w:sz w:val="28"/>
        </w:rPr>
        <w:t>创业者</w:t>
      </w:r>
      <w:r w:rsidR="00F8475C" w:rsidRPr="009B6D89">
        <w:rPr>
          <w:rFonts w:ascii="Times New Roman" w:eastAsia="仿宋_GB2312" w:hAnsi="Times New Roman"/>
          <w:sz w:val="28"/>
        </w:rPr>
        <w:t>及其</w:t>
      </w:r>
      <w:r w:rsidRPr="009B6D89">
        <w:rPr>
          <w:rFonts w:ascii="Times New Roman" w:eastAsia="仿宋_GB2312" w:hAnsi="Times New Roman"/>
          <w:sz w:val="28"/>
        </w:rPr>
        <w:t>创业企业。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三、信用信息录入行为事项范围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1</w:t>
      </w:r>
      <w:r w:rsidRPr="009B6D89">
        <w:rPr>
          <w:rFonts w:ascii="Times New Roman" w:eastAsia="仿宋_GB2312" w:hAnsi="Times New Roman"/>
          <w:sz w:val="28"/>
        </w:rPr>
        <w:t>、</w:t>
      </w:r>
      <w:r w:rsidR="00F8475C" w:rsidRPr="009B6D89">
        <w:rPr>
          <w:rFonts w:ascii="Times New Roman" w:eastAsia="仿宋_GB2312" w:hAnsi="Times New Roman"/>
          <w:sz w:val="28"/>
        </w:rPr>
        <w:t>逾期</w:t>
      </w:r>
      <w:r w:rsidR="006A1C57" w:rsidRPr="009B6D89">
        <w:rPr>
          <w:rFonts w:ascii="Times New Roman" w:eastAsia="仿宋_GB2312" w:hAnsi="Times New Roman"/>
          <w:sz w:val="28"/>
        </w:rPr>
        <w:t>未</w:t>
      </w:r>
      <w:r w:rsidR="00F8475C" w:rsidRPr="009B6D89">
        <w:rPr>
          <w:rFonts w:ascii="Times New Roman" w:eastAsia="仿宋_GB2312" w:hAnsi="Times New Roman"/>
          <w:sz w:val="28"/>
        </w:rPr>
        <w:t>归还资助款的</w:t>
      </w:r>
      <w:r w:rsidRPr="009B6D89">
        <w:rPr>
          <w:rFonts w:ascii="Times New Roman" w:eastAsia="仿宋_GB2312" w:hAnsi="Times New Roman"/>
          <w:sz w:val="28"/>
        </w:rPr>
        <w:t>逾期还款行为信息（</w:t>
      </w:r>
      <w:r w:rsidR="00F8475C" w:rsidRPr="009B6D89">
        <w:rPr>
          <w:rFonts w:ascii="Times New Roman" w:eastAsia="仿宋_GB2312" w:hAnsi="Times New Roman"/>
          <w:sz w:val="28"/>
        </w:rPr>
        <w:t>针对</w:t>
      </w:r>
      <w:r w:rsidR="0046422D" w:rsidRPr="009B6D89">
        <w:rPr>
          <w:rFonts w:ascii="Times New Roman" w:eastAsia="仿宋_GB2312" w:hAnsi="Times New Roman"/>
          <w:sz w:val="28"/>
        </w:rPr>
        <w:t>天使基金</w:t>
      </w:r>
      <w:r w:rsidRPr="009B6D89">
        <w:rPr>
          <w:rFonts w:ascii="Times New Roman" w:eastAsia="仿宋_GB2312" w:hAnsi="Times New Roman"/>
          <w:sz w:val="28"/>
        </w:rPr>
        <w:t>债权</w:t>
      </w:r>
      <w:r w:rsidR="0046422D" w:rsidRPr="009B6D89">
        <w:rPr>
          <w:rFonts w:ascii="Times New Roman" w:eastAsia="仿宋_GB2312" w:hAnsi="Times New Roman"/>
          <w:sz w:val="28"/>
        </w:rPr>
        <w:t>资助</w:t>
      </w:r>
      <w:r w:rsidR="00F8475C" w:rsidRPr="009B6D89">
        <w:rPr>
          <w:rFonts w:ascii="Times New Roman" w:eastAsia="仿宋_GB2312" w:hAnsi="Times New Roman"/>
          <w:sz w:val="28"/>
        </w:rPr>
        <w:t>的创业者及其创业企业</w:t>
      </w:r>
      <w:r w:rsidRPr="009B6D89">
        <w:rPr>
          <w:rFonts w:ascii="Times New Roman" w:eastAsia="仿宋_GB2312" w:hAnsi="Times New Roman"/>
          <w:sz w:val="28"/>
        </w:rPr>
        <w:t>）</w:t>
      </w:r>
      <w:r w:rsidR="00F8475C" w:rsidRPr="009B6D89">
        <w:rPr>
          <w:rFonts w:ascii="Times New Roman" w:eastAsia="仿宋_GB2312" w:hAnsi="Times New Roman"/>
          <w:sz w:val="28"/>
        </w:rPr>
        <w:t>；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2</w:t>
      </w:r>
      <w:r w:rsidRPr="009B6D89">
        <w:rPr>
          <w:rFonts w:ascii="Times New Roman" w:eastAsia="仿宋_GB2312" w:hAnsi="Times New Roman"/>
          <w:sz w:val="28"/>
        </w:rPr>
        <w:t>、</w:t>
      </w:r>
      <w:r w:rsidR="00F8475C" w:rsidRPr="009B6D89">
        <w:rPr>
          <w:rFonts w:ascii="Times New Roman" w:eastAsia="仿宋_GB2312" w:hAnsi="Times New Roman"/>
          <w:sz w:val="28"/>
        </w:rPr>
        <w:t>逾期</w:t>
      </w:r>
      <w:r w:rsidR="006A1C57" w:rsidRPr="009B6D89">
        <w:rPr>
          <w:rFonts w:ascii="Times New Roman" w:eastAsia="仿宋_GB2312" w:hAnsi="Times New Roman"/>
          <w:sz w:val="28"/>
        </w:rPr>
        <w:t>未</w:t>
      </w:r>
      <w:r w:rsidR="00F8475C" w:rsidRPr="009B6D89">
        <w:rPr>
          <w:rFonts w:ascii="Times New Roman" w:eastAsia="仿宋_GB2312" w:hAnsi="Times New Roman"/>
          <w:sz w:val="28"/>
        </w:rPr>
        <w:t>退出资助股权的</w:t>
      </w:r>
      <w:r w:rsidR="0046422D" w:rsidRPr="009B6D89">
        <w:rPr>
          <w:rFonts w:ascii="Times New Roman" w:eastAsia="仿宋_GB2312" w:hAnsi="Times New Roman"/>
          <w:sz w:val="28"/>
        </w:rPr>
        <w:t>逾期</w:t>
      </w:r>
      <w:r w:rsidRPr="009B6D89">
        <w:rPr>
          <w:rFonts w:ascii="Times New Roman" w:eastAsia="仿宋_GB2312" w:hAnsi="Times New Roman"/>
          <w:sz w:val="28"/>
        </w:rPr>
        <w:t>退出</w:t>
      </w:r>
      <w:r w:rsidR="0046422D" w:rsidRPr="009B6D89">
        <w:rPr>
          <w:rFonts w:ascii="Times New Roman" w:eastAsia="仿宋_GB2312" w:hAnsi="Times New Roman"/>
          <w:sz w:val="28"/>
        </w:rPr>
        <w:t>行为</w:t>
      </w:r>
      <w:r w:rsidRPr="009B6D89">
        <w:rPr>
          <w:rFonts w:ascii="Times New Roman" w:eastAsia="仿宋_GB2312" w:hAnsi="Times New Roman"/>
          <w:sz w:val="28"/>
        </w:rPr>
        <w:t>信息（</w:t>
      </w:r>
      <w:r w:rsidR="00F8475C" w:rsidRPr="009B6D89">
        <w:rPr>
          <w:rFonts w:ascii="Times New Roman" w:eastAsia="仿宋_GB2312" w:hAnsi="Times New Roman"/>
          <w:sz w:val="28"/>
        </w:rPr>
        <w:t>针对</w:t>
      </w:r>
      <w:r w:rsidR="0046422D" w:rsidRPr="009B6D89">
        <w:rPr>
          <w:rFonts w:ascii="Times New Roman" w:eastAsia="仿宋_GB2312" w:hAnsi="Times New Roman"/>
          <w:sz w:val="28"/>
        </w:rPr>
        <w:t>天使基金</w:t>
      </w:r>
      <w:r w:rsidRPr="009B6D89">
        <w:rPr>
          <w:rFonts w:ascii="Times New Roman" w:eastAsia="仿宋_GB2312" w:hAnsi="Times New Roman"/>
          <w:sz w:val="28"/>
        </w:rPr>
        <w:t>股权</w:t>
      </w:r>
      <w:r w:rsidR="0046422D" w:rsidRPr="009B6D89">
        <w:rPr>
          <w:rFonts w:ascii="Times New Roman" w:eastAsia="仿宋_GB2312" w:hAnsi="Times New Roman"/>
          <w:sz w:val="28"/>
        </w:rPr>
        <w:t>资助</w:t>
      </w:r>
      <w:r w:rsidR="00F8475C" w:rsidRPr="009B6D89">
        <w:rPr>
          <w:rFonts w:ascii="Times New Roman" w:eastAsia="仿宋_GB2312" w:hAnsi="Times New Roman"/>
          <w:sz w:val="28"/>
        </w:rPr>
        <w:t>的创业企业及其创业者</w:t>
      </w:r>
      <w:r w:rsidRPr="009B6D89">
        <w:rPr>
          <w:rFonts w:ascii="Times New Roman" w:eastAsia="仿宋_GB2312" w:hAnsi="Times New Roman"/>
          <w:sz w:val="28"/>
        </w:rPr>
        <w:t>）</w:t>
      </w:r>
      <w:r w:rsidR="00F8475C" w:rsidRPr="009B6D89">
        <w:rPr>
          <w:rFonts w:ascii="Times New Roman" w:eastAsia="仿宋_GB2312" w:hAnsi="Times New Roman"/>
          <w:sz w:val="28"/>
        </w:rPr>
        <w:t>；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3</w:t>
      </w:r>
      <w:r w:rsidRPr="009B6D89">
        <w:rPr>
          <w:rFonts w:ascii="Times New Roman" w:eastAsia="仿宋_GB2312" w:hAnsi="Times New Roman"/>
          <w:sz w:val="28"/>
        </w:rPr>
        <w:t>、违规使用资助资金</w:t>
      </w:r>
      <w:r w:rsidR="0046422D" w:rsidRPr="009B6D89">
        <w:rPr>
          <w:rFonts w:ascii="Times New Roman" w:eastAsia="仿宋_GB2312" w:hAnsi="Times New Roman"/>
          <w:sz w:val="28"/>
        </w:rPr>
        <w:t>行为信息</w:t>
      </w:r>
      <w:r w:rsidR="00F8475C" w:rsidRPr="009B6D89">
        <w:rPr>
          <w:rFonts w:ascii="Times New Roman" w:eastAsia="仿宋_GB2312" w:hAnsi="Times New Roman"/>
          <w:sz w:val="28"/>
        </w:rPr>
        <w:t>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四、信用信息录入内容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1</w:t>
      </w:r>
      <w:r w:rsidRPr="009B6D89">
        <w:rPr>
          <w:rFonts w:ascii="Times New Roman" w:eastAsia="仿宋_GB2312" w:hAnsi="Times New Roman"/>
          <w:sz w:val="28"/>
        </w:rPr>
        <w:t>、逾期还款行为：</w:t>
      </w:r>
      <w:r w:rsidR="00C23B25" w:rsidRPr="009B6D89">
        <w:rPr>
          <w:rFonts w:ascii="Times New Roman" w:eastAsia="仿宋_GB2312" w:hAnsi="Times New Roman"/>
          <w:sz w:val="28"/>
        </w:rPr>
        <w:t>创业者姓名、身份证号码，创业企业名称、组织机构代码、工商注册号、税务</w:t>
      </w:r>
      <w:r w:rsidR="006A1C57" w:rsidRPr="009B6D89">
        <w:rPr>
          <w:rFonts w:ascii="Times New Roman" w:eastAsia="仿宋_GB2312" w:hAnsi="Times New Roman"/>
          <w:sz w:val="28"/>
        </w:rPr>
        <w:t>登记</w:t>
      </w:r>
      <w:r w:rsidR="00C23B25" w:rsidRPr="009B6D89">
        <w:rPr>
          <w:rFonts w:ascii="Times New Roman" w:eastAsia="仿宋_GB2312" w:hAnsi="Times New Roman"/>
          <w:sz w:val="28"/>
        </w:rPr>
        <w:t>号，天使基金资助项目编号、资助金额、资助日期，逾期未还款总金额</w:t>
      </w:r>
      <w:r w:rsidR="00BF3FE9" w:rsidRPr="009B6D89">
        <w:rPr>
          <w:rFonts w:ascii="Times New Roman" w:eastAsia="仿宋_GB2312" w:hAnsi="Times New Roman"/>
          <w:sz w:val="28"/>
        </w:rPr>
        <w:t>、</w:t>
      </w:r>
      <w:r w:rsidR="00C23B25" w:rsidRPr="009B6D89">
        <w:rPr>
          <w:rFonts w:ascii="Times New Roman" w:eastAsia="仿宋_GB2312" w:hAnsi="Times New Roman"/>
          <w:sz w:val="28"/>
        </w:rPr>
        <w:t>，认定日期、纠正日期</w:t>
      </w:r>
      <w:r w:rsidRPr="009B6D89">
        <w:rPr>
          <w:rFonts w:ascii="Times New Roman" w:eastAsia="仿宋_GB2312" w:hAnsi="Times New Roman"/>
          <w:sz w:val="28"/>
        </w:rPr>
        <w:t>；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2</w:t>
      </w:r>
      <w:r w:rsidRPr="009B6D89">
        <w:rPr>
          <w:rFonts w:ascii="Times New Roman" w:eastAsia="仿宋_GB2312" w:hAnsi="Times New Roman"/>
          <w:sz w:val="28"/>
        </w:rPr>
        <w:t>、逾期退出行为：</w:t>
      </w:r>
      <w:r w:rsidR="00F243A0" w:rsidRPr="009B6D89">
        <w:rPr>
          <w:rFonts w:ascii="Times New Roman" w:eastAsia="仿宋_GB2312" w:hAnsi="Times New Roman"/>
          <w:sz w:val="28"/>
        </w:rPr>
        <w:t>创业者姓名、身份证号码，创业企业名称、组织机构代码、工商注册号、税务</w:t>
      </w:r>
      <w:r w:rsidR="006A1C57" w:rsidRPr="009B6D89">
        <w:rPr>
          <w:rFonts w:ascii="Times New Roman" w:eastAsia="仿宋_GB2312" w:hAnsi="Times New Roman"/>
          <w:sz w:val="28"/>
        </w:rPr>
        <w:t>登记</w:t>
      </w:r>
      <w:r w:rsidR="00F243A0" w:rsidRPr="009B6D89">
        <w:rPr>
          <w:rFonts w:ascii="Times New Roman" w:eastAsia="仿宋_GB2312" w:hAnsi="Times New Roman"/>
          <w:sz w:val="28"/>
        </w:rPr>
        <w:t>号，天使基金资助项目编号、资助金额、资助日期，，认定日期、纠正日期；</w:t>
      </w:r>
    </w:p>
    <w:p w:rsidR="00BF3FE9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3</w:t>
      </w:r>
      <w:r w:rsidRPr="009B6D89">
        <w:rPr>
          <w:rFonts w:ascii="Times New Roman" w:eastAsia="仿宋_GB2312" w:hAnsi="Times New Roman"/>
          <w:sz w:val="28"/>
        </w:rPr>
        <w:t>、违规使用资助资金</w:t>
      </w:r>
      <w:r w:rsidR="00F243A0" w:rsidRPr="009B6D89">
        <w:rPr>
          <w:rFonts w:ascii="Times New Roman" w:eastAsia="仿宋_GB2312" w:hAnsi="Times New Roman"/>
          <w:sz w:val="28"/>
        </w:rPr>
        <w:t>行为</w:t>
      </w:r>
      <w:r w:rsidRPr="009B6D89">
        <w:rPr>
          <w:rFonts w:ascii="Times New Roman" w:eastAsia="仿宋_GB2312" w:hAnsi="Times New Roman"/>
          <w:sz w:val="28"/>
        </w:rPr>
        <w:t>：</w:t>
      </w:r>
      <w:r w:rsidR="00F243A0" w:rsidRPr="009B6D89">
        <w:rPr>
          <w:rFonts w:ascii="Times New Roman" w:eastAsia="仿宋_GB2312" w:hAnsi="Times New Roman"/>
          <w:sz w:val="28"/>
        </w:rPr>
        <w:t>创业者姓名、身份证号码，创业企业名称、</w:t>
      </w:r>
      <w:r w:rsidR="00F243A0" w:rsidRPr="009B6D89">
        <w:rPr>
          <w:rFonts w:ascii="Times New Roman" w:eastAsia="仿宋_GB2312" w:hAnsi="Times New Roman"/>
          <w:sz w:val="28"/>
        </w:rPr>
        <w:lastRenderedPageBreak/>
        <w:t>组织机构代码、工商注册号、税务</w:t>
      </w:r>
      <w:r w:rsidR="006A1C57" w:rsidRPr="009B6D89">
        <w:rPr>
          <w:rFonts w:ascii="Times New Roman" w:eastAsia="仿宋_GB2312" w:hAnsi="Times New Roman"/>
          <w:sz w:val="28"/>
        </w:rPr>
        <w:t>登记</w:t>
      </w:r>
      <w:r w:rsidR="00F243A0" w:rsidRPr="009B6D89">
        <w:rPr>
          <w:rFonts w:ascii="Times New Roman" w:eastAsia="仿宋_GB2312" w:hAnsi="Times New Roman"/>
          <w:sz w:val="28"/>
        </w:rPr>
        <w:t>号，天使基金资助项目编号、资助金额、资助日期，资金违规使用情况，认定日期、纠正日期。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五、信用信息录入标准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1</w:t>
      </w:r>
      <w:r w:rsidRPr="009B6D89">
        <w:rPr>
          <w:rFonts w:ascii="Times New Roman" w:eastAsia="仿宋_GB2312" w:hAnsi="Times New Roman"/>
          <w:sz w:val="28"/>
        </w:rPr>
        <w:t>、逾期还款行为：</w:t>
      </w:r>
    </w:p>
    <w:p w:rsidR="000316A4" w:rsidRPr="009B6D89" w:rsidRDefault="00C51878" w:rsidP="009B6D89">
      <w:pPr>
        <w:spacing w:line="480" w:lineRule="exact"/>
        <w:ind w:firstLine="42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创业者</w:t>
      </w:r>
      <w:r w:rsidR="002F485F" w:rsidRPr="009B6D89">
        <w:rPr>
          <w:rFonts w:ascii="Times New Roman" w:eastAsia="仿宋_GB2312" w:hAnsi="Times New Roman"/>
          <w:sz w:val="28"/>
        </w:rPr>
        <w:t>累计逾期</w:t>
      </w:r>
      <w:r w:rsidR="000316A4" w:rsidRPr="009B6D89">
        <w:rPr>
          <w:rFonts w:ascii="Times New Roman" w:eastAsia="仿宋_GB2312" w:hAnsi="Times New Roman"/>
          <w:sz w:val="28"/>
        </w:rPr>
        <w:t>未还资助款总</w:t>
      </w:r>
      <w:r w:rsidR="002F485F" w:rsidRPr="009B6D89">
        <w:rPr>
          <w:rFonts w:ascii="Times New Roman" w:eastAsia="仿宋_GB2312" w:hAnsi="Times New Roman"/>
          <w:sz w:val="28"/>
        </w:rPr>
        <w:t>金额</w:t>
      </w:r>
      <w:r w:rsidR="000316A4" w:rsidRPr="009B6D89">
        <w:rPr>
          <w:rFonts w:ascii="Times New Roman" w:eastAsia="仿宋_GB2312" w:hAnsi="Times New Roman"/>
          <w:sz w:val="28"/>
        </w:rPr>
        <w:t>达到或超过</w:t>
      </w:r>
      <w:r w:rsidR="008C117D" w:rsidRPr="009B6D89">
        <w:rPr>
          <w:rFonts w:ascii="Times New Roman" w:eastAsia="仿宋_GB2312" w:hAnsi="Times New Roman"/>
          <w:sz w:val="28"/>
        </w:rPr>
        <w:t>3</w:t>
      </w:r>
      <w:r w:rsidR="002F485F" w:rsidRPr="009B6D89">
        <w:rPr>
          <w:rFonts w:ascii="Times New Roman" w:eastAsia="仿宋_GB2312" w:hAnsi="Times New Roman"/>
          <w:sz w:val="28"/>
        </w:rPr>
        <w:t>万</w:t>
      </w:r>
      <w:r w:rsidR="000316A4" w:rsidRPr="009B6D89">
        <w:rPr>
          <w:rFonts w:ascii="Times New Roman" w:eastAsia="仿宋_GB2312" w:hAnsi="Times New Roman"/>
          <w:sz w:val="28"/>
        </w:rPr>
        <w:t>元人民币；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 2</w:t>
      </w:r>
      <w:r w:rsidRPr="009B6D89">
        <w:rPr>
          <w:rFonts w:ascii="Times New Roman" w:eastAsia="仿宋_GB2312" w:hAnsi="Times New Roman"/>
          <w:sz w:val="28"/>
        </w:rPr>
        <w:t>、</w:t>
      </w:r>
      <w:r w:rsidR="00F243A0" w:rsidRPr="009B6D89">
        <w:rPr>
          <w:rFonts w:ascii="Times New Roman" w:eastAsia="仿宋_GB2312" w:hAnsi="Times New Roman"/>
          <w:sz w:val="28"/>
        </w:rPr>
        <w:t>逾期</w:t>
      </w:r>
      <w:r w:rsidRPr="009B6D89">
        <w:rPr>
          <w:rFonts w:ascii="Times New Roman" w:eastAsia="仿宋_GB2312" w:hAnsi="Times New Roman"/>
          <w:sz w:val="28"/>
        </w:rPr>
        <w:t>退出行为：（以下行为符合其一即录入）</w:t>
      </w:r>
    </w:p>
    <w:p w:rsidR="00056A37" w:rsidRPr="009B6D89" w:rsidDel="00056A37" w:rsidRDefault="00C51878" w:rsidP="009B6D8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创业企业在资助期满之后</w:t>
      </w:r>
      <w:r w:rsidR="00056A37" w:rsidRPr="009B6D89">
        <w:rPr>
          <w:rFonts w:ascii="Times New Roman" w:eastAsia="仿宋_GB2312" w:hAnsi="Times New Roman"/>
          <w:sz w:val="28"/>
        </w:rPr>
        <w:t>未及时完成资助资金退出</w:t>
      </w:r>
      <w:r w:rsidR="001C0EB7" w:rsidRPr="009B6D89">
        <w:rPr>
          <w:rFonts w:ascii="Times New Roman" w:eastAsia="仿宋_GB2312" w:hAnsi="Times New Roman"/>
          <w:sz w:val="28"/>
        </w:rPr>
        <w:t>以</w:t>
      </w:r>
      <w:r w:rsidR="00056A37" w:rsidRPr="009B6D89">
        <w:rPr>
          <w:rFonts w:ascii="Times New Roman" w:eastAsia="仿宋_GB2312" w:hAnsi="Times New Roman"/>
          <w:sz w:val="28"/>
        </w:rPr>
        <w:t>及资助股权</w:t>
      </w:r>
      <w:r w:rsidR="001C0EB7" w:rsidRPr="009B6D89">
        <w:rPr>
          <w:rFonts w:ascii="Times New Roman" w:eastAsia="仿宋_GB2312" w:hAnsi="Times New Roman"/>
          <w:sz w:val="28"/>
        </w:rPr>
        <w:t>退出</w:t>
      </w:r>
      <w:r w:rsidR="00056A37" w:rsidRPr="009B6D89">
        <w:rPr>
          <w:rFonts w:ascii="Times New Roman" w:eastAsia="仿宋_GB2312" w:hAnsi="Times New Roman"/>
          <w:sz w:val="28"/>
        </w:rPr>
        <w:t>，时间超过</w:t>
      </w:r>
      <w:r w:rsidR="001C0EB7" w:rsidRPr="009B6D89">
        <w:rPr>
          <w:rFonts w:ascii="Times New Roman" w:eastAsia="仿宋_GB2312" w:hAnsi="Times New Roman"/>
          <w:sz w:val="28"/>
        </w:rPr>
        <w:t>6</w:t>
      </w:r>
      <w:r w:rsidR="00056A37" w:rsidRPr="009B6D89">
        <w:rPr>
          <w:rFonts w:ascii="Times New Roman" w:eastAsia="仿宋_GB2312" w:hAnsi="Times New Roman"/>
          <w:sz w:val="28"/>
        </w:rPr>
        <w:t>个月的；</w:t>
      </w:r>
    </w:p>
    <w:p w:rsidR="00C51878" w:rsidRPr="009B6D89" w:rsidRDefault="00C51878" w:rsidP="009B6D89">
      <w:pPr>
        <w:spacing w:line="480" w:lineRule="exact"/>
        <w:ind w:firstLine="284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3</w:t>
      </w:r>
      <w:r w:rsidRPr="009B6D89">
        <w:rPr>
          <w:rFonts w:ascii="Times New Roman" w:eastAsia="仿宋_GB2312" w:hAnsi="Times New Roman"/>
          <w:sz w:val="28"/>
        </w:rPr>
        <w:t>、违规使用资助资金</w:t>
      </w:r>
      <w:r w:rsidR="001C0EB7" w:rsidRPr="009B6D89">
        <w:rPr>
          <w:rFonts w:ascii="Times New Roman" w:eastAsia="仿宋_GB2312" w:hAnsi="Times New Roman"/>
          <w:sz w:val="28"/>
        </w:rPr>
        <w:t>行为</w:t>
      </w:r>
      <w:r w:rsidRPr="009B6D89">
        <w:rPr>
          <w:rFonts w:ascii="Times New Roman" w:eastAsia="仿宋_GB2312" w:hAnsi="Times New Roman"/>
          <w:sz w:val="28"/>
        </w:rPr>
        <w:t>：</w:t>
      </w:r>
    </w:p>
    <w:p w:rsidR="00C51878" w:rsidRPr="009B6D89" w:rsidRDefault="00C51878" w:rsidP="009B6D89">
      <w:pPr>
        <w:spacing w:line="480" w:lineRule="exact"/>
        <w:ind w:firstLine="284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</w:t>
      </w:r>
      <w:r w:rsidRPr="009B6D89">
        <w:rPr>
          <w:rFonts w:ascii="Times New Roman" w:eastAsia="仿宋_GB2312" w:hAnsi="Times New Roman"/>
          <w:sz w:val="28"/>
        </w:rPr>
        <w:t>（</w:t>
      </w:r>
      <w:r w:rsidRPr="009B6D89">
        <w:rPr>
          <w:rFonts w:ascii="Times New Roman" w:eastAsia="仿宋_GB2312" w:hAnsi="Times New Roman"/>
          <w:sz w:val="28"/>
        </w:rPr>
        <w:t>1</w:t>
      </w:r>
      <w:r w:rsidRPr="009B6D89">
        <w:rPr>
          <w:rFonts w:ascii="Times New Roman" w:eastAsia="仿宋_GB2312" w:hAnsi="Times New Roman"/>
          <w:sz w:val="28"/>
        </w:rPr>
        <w:t>）</w:t>
      </w:r>
      <w:r w:rsidR="00511285" w:rsidRPr="009B6D89">
        <w:rPr>
          <w:rFonts w:ascii="Times New Roman" w:eastAsia="仿宋_GB2312" w:hAnsi="Times New Roman"/>
          <w:sz w:val="28"/>
        </w:rPr>
        <w:t>自</w:t>
      </w:r>
      <w:r w:rsidR="001C0EB7" w:rsidRPr="009B6D89">
        <w:rPr>
          <w:rFonts w:ascii="Times New Roman" w:eastAsia="仿宋_GB2312" w:hAnsi="Times New Roman"/>
          <w:sz w:val="28"/>
        </w:rPr>
        <w:t>获得天使基金债权资助</w:t>
      </w:r>
      <w:r w:rsidR="00511285" w:rsidRPr="009B6D89">
        <w:rPr>
          <w:rFonts w:ascii="Times New Roman" w:eastAsia="仿宋_GB2312" w:hAnsi="Times New Roman"/>
          <w:sz w:val="28"/>
        </w:rPr>
        <w:t>款之日起，</w:t>
      </w:r>
      <w:r w:rsidRPr="009B6D89">
        <w:rPr>
          <w:rFonts w:ascii="Times New Roman" w:eastAsia="仿宋_GB2312" w:hAnsi="Times New Roman"/>
          <w:sz w:val="28"/>
        </w:rPr>
        <w:t>创业者未将资助</w:t>
      </w:r>
      <w:r w:rsidR="001C0EB7" w:rsidRPr="009B6D89">
        <w:rPr>
          <w:rFonts w:ascii="Times New Roman" w:eastAsia="仿宋_GB2312" w:hAnsi="Times New Roman"/>
          <w:sz w:val="28"/>
        </w:rPr>
        <w:t>款</w:t>
      </w:r>
      <w:r w:rsidRPr="009B6D89">
        <w:rPr>
          <w:rFonts w:ascii="Times New Roman" w:eastAsia="仿宋_GB2312" w:hAnsi="Times New Roman"/>
          <w:sz w:val="28"/>
        </w:rPr>
        <w:t>打入创业企业公司账户</w:t>
      </w:r>
      <w:r w:rsidR="002F485F" w:rsidRPr="009B6D89">
        <w:rPr>
          <w:rFonts w:ascii="Times New Roman" w:eastAsia="仿宋_GB2312" w:hAnsi="Times New Roman"/>
          <w:sz w:val="28"/>
        </w:rPr>
        <w:t>，时间超过</w:t>
      </w:r>
      <w:r w:rsidR="002F485F" w:rsidRPr="009B6D89">
        <w:rPr>
          <w:rFonts w:ascii="Times New Roman" w:eastAsia="仿宋_GB2312" w:hAnsi="Times New Roman"/>
          <w:sz w:val="28"/>
        </w:rPr>
        <w:t>3</w:t>
      </w:r>
      <w:r w:rsidR="002F485F" w:rsidRPr="009B6D89">
        <w:rPr>
          <w:rFonts w:ascii="Times New Roman" w:eastAsia="仿宋_GB2312" w:hAnsi="Times New Roman"/>
          <w:sz w:val="28"/>
        </w:rPr>
        <w:t>个月</w:t>
      </w:r>
      <w:r w:rsidR="001C0EB7" w:rsidRPr="009B6D89">
        <w:rPr>
          <w:rFonts w:ascii="Times New Roman" w:eastAsia="仿宋_GB2312" w:hAnsi="Times New Roman"/>
          <w:sz w:val="28"/>
        </w:rPr>
        <w:t>的</w:t>
      </w:r>
      <w:r w:rsidRPr="009B6D89">
        <w:rPr>
          <w:rFonts w:ascii="Times New Roman" w:eastAsia="仿宋_GB2312" w:hAnsi="Times New Roman"/>
          <w:sz w:val="28"/>
        </w:rPr>
        <w:t>；</w:t>
      </w:r>
    </w:p>
    <w:p w:rsidR="00C51878" w:rsidRPr="009B6D89" w:rsidRDefault="00C51878" w:rsidP="009B6D89">
      <w:pPr>
        <w:spacing w:line="480" w:lineRule="exact"/>
        <w:ind w:firstLine="284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 xml:space="preserve"> </w:t>
      </w:r>
      <w:r w:rsidRPr="009B6D89">
        <w:rPr>
          <w:rFonts w:ascii="Times New Roman" w:eastAsia="仿宋_GB2312" w:hAnsi="Times New Roman"/>
          <w:sz w:val="28"/>
        </w:rPr>
        <w:t>（</w:t>
      </w:r>
      <w:r w:rsidRPr="009B6D89">
        <w:rPr>
          <w:rFonts w:ascii="Times New Roman" w:eastAsia="仿宋_GB2312" w:hAnsi="Times New Roman"/>
          <w:sz w:val="28"/>
        </w:rPr>
        <w:t>2</w:t>
      </w:r>
      <w:r w:rsidRPr="009B6D89">
        <w:rPr>
          <w:rFonts w:ascii="Times New Roman" w:eastAsia="仿宋_GB2312" w:hAnsi="Times New Roman"/>
          <w:sz w:val="28"/>
        </w:rPr>
        <w:t>）创业者将资助资金用于</w:t>
      </w:r>
      <w:r w:rsidR="001C0EB7" w:rsidRPr="009B6D89">
        <w:rPr>
          <w:rFonts w:ascii="Times New Roman" w:eastAsia="仿宋_GB2312" w:hAnsi="Times New Roman"/>
          <w:sz w:val="28"/>
        </w:rPr>
        <w:t>天使基金资助创业</w:t>
      </w:r>
      <w:r w:rsidRPr="009B6D89">
        <w:rPr>
          <w:rFonts w:ascii="Times New Roman" w:eastAsia="仿宋_GB2312" w:hAnsi="Times New Roman"/>
          <w:sz w:val="28"/>
        </w:rPr>
        <w:t>项目以外的其他用途</w:t>
      </w:r>
      <w:r w:rsidR="001C0EB7" w:rsidRPr="009B6D89">
        <w:rPr>
          <w:rFonts w:ascii="Times New Roman" w:eastAsia="仿宋_GB2312" w:hAnsi="Times New Roman"/>
          <w:sz w:val="28"/>
        </w:rPr>
        <w:t>，情节严重</w:t>
      </w:r>
      <w:r w:rsidRPr="009B6D89">
        <w:rPr>
          <w:rFonts w:ascii="Times New Roman" w:eastAsia="仿宋_GB2312" w:hAnsi="Times New Roman"/>
          <w:sz w:val="28"/>
        </w:rPr>
        <w:t>的。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六、信用信息录入周期</w:t>
      </w:r>
    </w:p>
    <w:p w:rsidR="00C51878" w:rsidRPr="009B6D89" w:rsidRDefault="001C0EB7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创业</w:t>
      </w:r>
      <w:r w:rsidR="00C51878" w:rsidRPr="009B6D89">
        <w:rPr>
          <w:rFonts w:ascii="Times New Roman" w:eastAsia="仿宋_GB2312" w:hAnsi="Times New Roman"/>
          <w:sz w:val="28"/>
        </w:rPr>
        <w:t>基金会</w:t>
      </w:r>
      <w:r w:rsidR="00626661" w:rsidRPr="009B6D89">
        <w:rPr>
          <w:rFonts w:ascii="Times New Roman" w:eastAsia="仿宋_GB2312" w:hAnsi="Times New Roman"/>
          <w:sz w:val="28"/>
        </w:rPr>
        <w:t>每月</w:t>
      </w:r>
      <w:r w:rsidR="00C51878" w:rsidRPr="009B6D89">
        <w:rPr>
          <w:rFonts w:ascii="Times New Roman" w:eastAsia="仿宋_GB2312" w:hAnsi="Times New Roman"/>
          <w:sz w:val="28"/>
        </w:rPr>
        <w:t>向市信用平台提供一次信息，当</w:t>
      </w:r>
      <w:r w:rsidR="00626661" w:rsidRPr="009B6D89">
        <w:rPr>
          <w:rFonts w:ascii="Times New Roman" w:eastAsia="仿宋_GB2312" w:hAnsi="Times New Roman"/>
          <w:sz w:val="28"/>
        </w:rPr>
        <w:t>月</w:t>
      </w:r>
      <w:r w:rsidR="00C51878" w:rsidRPr="009B6D89">
        <w:rPr>
          <w:rFonts w:ascii="Times New Roman" w:eastAsia="仿宋_GB2312" w:hAnsi="Times New Roman"/>
          <w:sz w:val="28"/>
        </w:rPr>
        <w:t>无信用信息可零申报。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七、信用信息公开属性</w:t>
      </w:r>
    </w:p>
    <w:p w:rsidR="00C51878" w:rsidRPr="009B6D89" w:rsidRDefault="002F485F" w:rsidP="009B6D89">
      <w:pPr>
        <w:spacing w:line="480" w:lineRule="exac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信息录入市信用平台后向全社会公开查询。</w:t>
      </w:r>
    </w:p>
    <w:p w:rsidR="00C51878" w:rsidRPr="009B6D89" w:rsidRDefault="00C51878" w:rsidP="007F7C4B">
      <w:pPr>
        <w:spacing w:beforeLines="50" w:line="480" w:lineRule="exact"/>
        <w:rPr>
          <w:rFonts w:ascii="Times New Roman" w:eastAsia="仿宋_GB2312" w:hAnsi="Times New Roman"/>
          <w:b/>
          <w:sz w:val="28"/>
        </w:rPr>
      </w:pPr>
      <w:r w:rsidRPr="009B6D89">
        <w:rPr>
          <w:rFonts w:ascii="Times New Roman" w:eastAsia="仿宋_GB2312" w:hAnsi="Times New Roman"/>
          <w:b/>
          <w:sz w:val="28"/>
        </w:rPr>
        <w:t>八、信用信息查询有效期</w:t>
      </w:r>
    </w:p>
    <w:p w:rsidR="00C51878" w:rsidRPr="009B6D89" w:rsidRDefault="00C51878" w:rsidP="009B6D89">
      <w:pPr>
        <w:spacing w:line="480" w:lineRule="exact"/>
        <w:ind w:firstLine="480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信息录入市信用平台后，有效期为</w:t>
      </w:r>
      <w:r w:rsidR="002122D5" w:rsidRPr="009B6D89">
        <w:rPr>
          <w:rFonts w:ascii="Times New Roman" w:eastAsia="仿宋_GB2312" w:hAnsi="Times New Roman"/>
          <w:sz w:val="28"/>
        </w:rPr>
        <w:t>一</w:t>
      </w:r>
      <w:r w:rsidRPr="009B6D89">
        <w:rPr>
          <w:rFonts w:ascii="Times New Roman" w:eastAsia="仿宋_GB2312" w:hAnsi="Times New Roman"/>
          <w:sz w:val="28"/>
        </w:rPr>
        <w:t>年</w:t>
      </w:r>
      <w:r w:rsidR="00562DDA" w:rsidRPr="009B6D89">
        <w:rPr>
          <w:rFonts w:ascii="Times New Roman" w:eastAsia="仿宋_GB2312" w:hAnsi="Times New Roman"/>
          <w:sz w:val="28"/>
        </w:rPr>
        <w:t>；</w:t>
      </w:r>
      <w:r w:rsidRPr="009B6D89">
        <w:rPr>
          <w:rFonts w:ascii="Times New Roman" w:eastAsia="仿宋_GB2312" w:hAnsi="Times New Roman"/>
          <w:sz w:val="28"/>
        </w:rPr>
        <w:t>有效期为</w:t>
      </w:r>
      <w:r w:rsidR="00562DDA" w:rsidRPr="009B6D89">
        <w:rPr>
          <w:rFonts w:ascii="Times New Roman" w:eastAsia="仿宋_GB2312" w:hAnsi="Times New Roman"/>
          <w:sz w:val="28"/>
        </w:rPr>
        <w:t>创业</w:t>
      </w:r>
      <w:r w:rsidRPr="009B6D89">
        <w:rPr>
          <w:rFonts w:ascii="Times New Roman" w:eastAsia="仿宋_GB2312" w:hAnsi="Times New Roman"/>
          <w:sz w:val="28"/>
        </w:rPr>
        <w:t>基金会向市信用平台通报行为处理完成日作为起算点计算。未接受处理的，信用信息长期保存。</w:t>
      </w:r>
    </w:p>
    <w:p w:rsidR="00C51878" w:rsidRPr="009B6D89" w:rsidRDefault="00C51878" w:rsidP="009B6D89">
      <w:pPr>
        <w:spacing w:line="480" w:lineRule="exact"/>
        <w:ind w:firstLine="480"/>
        <w:rPr>
          <w:rFonts w:ascii="Times New Roman" w:eastAsia="仿宋_GB2312" w:hAnsi="Times New Roman"/>
          <w:sz w:val="28"/>
        </w:rPr>
      </w:pPr>
    </w:p>
    <w:p w:rsidR="00C51878" w:rsidRPr="009B6D89" w:rsidRDefault="00C51878" w:rsidP="009B6D89">
      <w:pPr>
        <w:spacing w:line="480" w:lineRule="exact"/>
        <w:ind w:firstLine="480"/>
        <w:rPr>
          <w:rFonts w:ascii="Times New Roman" w:eastAsia="仿宋_GB2312" w:hAnsi="Times New Roman"/>
          <w:sz w:val="28"/>
        </w:rPr>
      </w:pPr>
    </w:p>
    <w:p w:rsidR="00C51878" w:rsidRPr="009B6D89" w:rsidRDefault="002A0683" w:rsidP="009B6D89">
      <w:pPr>
        <w:spacing w:line="480" w:lineRule="exact"/>
        <w:ind w:firstLine="480"/>
        <w:jc w:val="righ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上海市征信管理办公室</w:t>
      </w:r>
      <w:r w:rsidR="001C3888" w:rsidRPr="009B6D89">
        <w:rPr>
          <w:rFonts w:ascii="Times New Roman" w:eastAsia="仿宋_GB2312" w:hAnsi="Times New Roman"/>
          <w:sz w:val="28"/>
        </w:rPr>
        <w:t>（待发布）</w:t>
      </w:r>
    </w:p>
    <w:p w:rsidR="00C51878" w:rsidRPr="009B6D89" w:rsidRDefault="00562DDA" w:rsidP="009B6D89">
      <w:pPr>
        <w:spacing w:line="480" w:lineRule="exact"/>
        <w:ind w:firstLine="480"/>
        <w:jc w:val="right"/>
        <w:rPr>
          <w:rFonts w:ascii="Times New Roman" w:eastAsia="仿宋_GB2312" w:hAnsi="Times New Roman"/>
          <w:sz w:val="28"/>
        </w:rPr>
      </w:pPr>
      <w:r w:rsidRPr="009B6D89">
        <w:rPr>
          <w:rFonts w:ascii="Times New Roman" w:eastAsia="仿宋_GB2312" w:hAnsi="Times New Roman"/>
          <w:sz w:val="28"/>
        </w:rPr>
        <w:t>2015</w:t>
      </w:r>
      <w:r w:rsidR="00C51878" w:rsidRPr="009B6D89">
        <w:rPr>
          <w:rFonts w:ascii="Times New Roman" w:eastAsia="仿宋_GB2312" w:hAnsi="Times New Roman"/>
          <w:sz w:val="28"/>
        </w:rPr>
        <w:t>年</w:t>
      </w:r>
      <w:r w:rsidR="009B6D89" w:rsidRPr="009B6D89">
        <w:rPr>
          <w:rFonts w:ascii="Times New Roman" w:eastAsia="仿宋_GB2312" w:hAnsi="Times New Roman"/>
          <w:sz w:val="28"/>
        </w:rPr>
        <w:t xml:space="preserve">  </w:t>
      </w:r>
      <w:r w:rsidR="00C51878" w:rsidRPr="009B6D89">
        <w:rPr>
          <w:rFonts w:ascii="Times New Roman" w:eastAsia="仿宋_GB2312" w:hAnsi="Times New Roman"/>
          <w:sz w:val="28"/>
        </w:rPr>
        <w:t>月</w:t>
      </w:r>
      <w:r w:rsidR="009B6D89" w:rsidRPr="009B6D89">
        <w:rPr>
          <w:rFonts w:ascii="Times New Roman" w:eastAsia="仿宋_GB2312" w:hAnsi="Times New Roman"/>
          <w:sz w:val="28"/>
        </w:rPr>
        <w:t xml:space="preserve">   </w:t>
      </w:r>
      <w:r w:rsidR="00C51878" w:rsidRPr="009B6D89">
        <w:rPr>
          <w:rFonts w:ascii="Times New Roman" w:eastAsia="仿宋_GB2312" w:hAnsi="Times New Roman"/>
          <w:sz w:val="28"/>
        </w:rPr>
        <w:t>日</w:t>
      </w:r>
    </w:p>
    <w:p w:rsidR="00C51878" w:rsidRPr="009B6D89" w:rsidRDefault="00C51878" w:rsidP="009B6D89">
      <w:pPr>
        <w:spacing w:line="480" w:lineRule="exact"/>
        <w:rPr>
          <w:rFonts w:ascii="Times New Roman" w:eastAsia="仿宋_GB2312" w:hAnsi="Times New Roman"/>
          <w:sz w:val="28"/>
          <w:szCs w:val="24"/>
        </w:rPr>
      </w:pPr>
      <w:r w:rsidRPr="009B6D89">
        <w:rPr>
          <w:rFonts w:ascii="Times New Roman" w:eastAsia="仿宋_GB2312" w:hAnsi="Times New Roman"/>
          <w:sz w:val="28"/>
          <w:szCs w:val="24"/>
        </w:rPr>
        <w:t>附：</w:t>
      </w:r>
      <w:r w:rsidR="00562DDA" w:rsidRPr="009B6D89">
        <w:rPr>
          <w:rFonts w:ascii="Times New Roman" w:eastAsia="仿宋_GB2312" w:hAnsi="Times New Roman"/>
          <w:sz w:val="28"/>
          <w:szCs w:val="24"/>
        </w:rPr>
        <w:t>公共信用信息提供目录</w:t>
      </w:r>
      <w:r w:rsidR="007F7C4B">
        <w:rPr>
          <w:rFonts w:ascii="Times New Roman" w:eastAsia="仿宋_GB2312" w:hAnsi="Times New Roman" w:hint="eastAsia"/>
          <w:sz w:val="28"/>
          <w:szCs w:val="24"/>
        </w:rPr>
        <w:t>（略）</w:t>
      </w:r>
    </w:p>
    <w:p w:rsidR="005656C5" w:rsidRPr="007F7C4B" w:rsidRDefault="005656C5" w:rsidP="009B6D89">
      <w:pPr>
        <w:spacing w:line="480" w:lineRule="exact"/>
        <w:rPr>
          <w:rFonts w:ascii="Times New Roman" w:eastAsia="仿宋_GB2312" w:hAnsi="Times New Roman"/>
          <w:sz w:val="22"/>
        </w:rPr>
      </w:pPr>
    </w:p>
    <w:sectPr w:rsidR="005656C5" w:rsidRPr="007F7C4B" w:rsidSect="00A01D4E">
      <w:footerReference w:type="default" r:id="rId7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69" w:rsidRDefault="00177E69" w:rsidP="00A01D4E">
      <w:r>
        <w:separator/>
      </w:r>
    </w:p>
  </w:endnote>
  <w:endnote w:type="continuationSeparator" w:id="1">
    <w:p w:rsidR="00177E69" w:rsidRDefault="00177E69" w:rsidP="00A0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970257"/>
      <w:docPartObj>
        <w:docPartGallery w:val="Page Numbers (Bottom of Page)"/>
        <w:docPartUnique/>
      </w:docPartObj>
    </w:sdtPr>
    <w:sdtContent>
      <w:p w:rsidR="002A0683" w:rsidRDefault="00710C42">
        <w:pPr>
          <w:pStyle w:val="a4"/>
          <w:jc w:val="center"/>
        </w:pPr>
        <w:r>
          <w:fldChar w:fldCharType="begin"/>
        </w:r>
        <w:r w:rsidR="002A0683">
          <w:instrText>PAGE   \* MERGEFORMAT</w:instrText>
        </w:r>
        <w:r>
          <w:fldChar w:fldCharType="separate"/>
        </w:r>
        <w:r w:rsidR="007F7C4B" w:rsidRPr="007F7C4B">
          <w:rPr>
            <w:noProof/>
            <w:lang w:val="zh-CN"/>
          </w:rPr>
          <w:t>2</w:t>
        </w:r>
        <w:r>
          <w:fldChar w:fldCharType="end"/>
        </w:r>
      </w:p>
    </w:sdtContent>
  </w:sdt>
  <w:p w:rsidR="002A0683" w:rsidRDefault="002A06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69" w:rsidRDefault="00177E69" w:rsidP="00A01D4E">
      <w:r>
        <w:separator/>
      </w:r>
    </w:p>
  </w:footnote>
  <w:footnote w:type="continuationSeparator" w:id="1">
    <w:p w:rsidR="00177E69" w:rsidRDefault="00177E69" w:rsidP="00A0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78"/>
    <w:rsid w:val="000035B0"/>
    <w:rsid w:val="000241FB"/>
    <w:rsid w:val="000316A4"/>
    <w:rsid w:val="00036AFB"/>
    <w:rsid w:val="000454F0"/>
    <w:rsid w:val="00045779"/>
    <w:rsid w:val="00047C5F"/>
    <w:rsid w:val="000505CB"/>
    <w:rsid w:val="00055DF8"/>
    <w:rsid w:val="00056A37"/>
    <w:rsid w:val="0005759F"/>
    <w:rsid w:val="0006261A"/>
    <w:rsid w:val="00064AE9"/>
    <w:rsid w:val="00077680"/>
    <w:rsid w:val="00086723"/>
    <w:rsid w:val="00093560"/>
    <w:rsid w:val="000950CF"/>
    <w:rsid w:val="000A228D"/>
    <w:rsid w:val="000B7847"/>
    <w:rsid w:val="000C3C2B"/>
    <w:rsid w:val="000D2B5F"/>
    <w:rsid w:val="000D6A74"/>
    <w:rsid w:val="000E198F"/>
    <w:rsid w:val="000F39D7"/>
    <w:rsid w:val="000F7372"/>
    <w:rsid w:val="0010567D"/>
    <w:rsid w:val="00107BBB"/>
    <w:rsid w:val="00110AEB"/>
    <w:rsid w:val="00113C56"/>
    <w:rsid w:val="001145DB"/>
    <w:rsid w:val="001220E0"/>
    <w:rsid w:val="00126788"/>
    <w:rsid w:val="00130230"/>
    <w:rsid w:val="00132FE8"/>
    <w:rsid w:val="00133D4B"/>
    <w:rsid w:val="00134835"/>
    <w:rsid w:val="0016077A"/>
    <w:rsid w:val="00161D5C"/>
    <w:rsid w:val="00171FE0"/>
    <w:rsid w:val="001733A9"/>
    <w:rsid w:val="00177E69"/>
    <w:rsid w:val="00183E14"/>
    <w:rsid w:val="00186316"/>
    <w:rsid w:val="001912D5"/>
    <w:rsid w:val="00192CB5"/>
    <w:rsid w:val="001A3620"/>
    <w:rsid w:val="001A555E"/>
    <w:rsid w:val="001B3D14"/>
    <w:rsid w:val="001C0EB7"/>
    <w:rsid w:val="001C12A8"/>
    <w:rsid w:val="001C29F9"/>
    <w:rsid w:val="001C3888"/>
    <w:rsid w:val="001C73BC"/>
    <w:rsid w:val="001F24A6"/>
    <w:rsid w:val="001F3556"/>
    <w:rsid w:val="001F7F61"/>
    <w:rsid w:val="0021074D"/>
    <w:rsid w:val="002122D5"/>
    <w:rsid w:val="00220344"/>
    <w:rsid w:val="00221BCA"/>
    <w:rsid w:val="00227985"/>
    <w:rsid w:val="002316C0"/>
    <w:rsid w:val="002351BA"/>
    <w:rsid w:val="00243D91"/>
    <w:rsid w:val="00246527"/>
    <w:rsid w:val="0024701A"/>
    <w:rsid w:val="0025787A"/>
    <w:rsid w:val="0026098A"/>
    <w:rsid w:val="0026360C"/>
    <w:rsid w:val="00263E19"/>
    <w:rsid w:val="002739BE"/>
    <w:rsid w:val="00276306"/>
    <w:rsid w:val="00290A80"/>
    <w:rsid w:val="00293B18"/>
    <w:rsid w:val="00296949"/>
    <w:rsid w:val="002A0683"/>
    <w:rsid w:val="002A49D1"/>
    <w:rsid w:val="002A5E94"/>
    <w:rsid w:val="002B1547"/>
    <w:rsid w:val="002B753A"/>
    <w:rsid w:val="002B7768"/>
    <w:rsid w:val="002C1C2D"/>
    <w:rsid w:val="002C2188"/>
    <w:rsid w:val="002C264E"/>
    <w:rsid w:val="002C32C5"/>
    <w:rsid w:val="002E2B5C"/>
    <w:rsid w:val="002E2E37"/>
    <w:rsid w:val="002E3D35"/>
    <w:rsid w:val="002E7C95"/>
    <w:rsid w:val="002F2D7B"/>
    <w:rsid w:val="002F43EF"/>
    <w:rsid w:val="002F485F"/>
    <w:rsid w:val="002F7BE2"/>
    <w:rsid w:val="00313CEA"/>
    <w:rsid w:val="00315460"/>
    <w:rsid w:val="0033730F"/>
    <w:rsid w:val="00340B76"/>
    <w:rsid w:val="0035382C"/>
    <w:rsid w:val="00377E0C"/>
    <w:rsid w:val="00394429"/>
    <w:rsid w:val="00396864"/>
    <w:rsid w:val="003A4029"/>
    <w:rsid w:val="003A4B87"/>
    <w:rsid w:val="003C00F4"/>
    <w:rsid w:val="003C47F0"/>
    <w:rsid w:val="003D0DF1"/>
    <w:rsid w:val="003D37C5"/>
    <w:rsid w:val="003D51D6"/>
    <w:rsid w:val="003D6862"/>
    <w:rsid w:val="003D686A"/>
    <w:rsid w:val="003E63DE"/>
    <w:rsid w:val="003F1D5C"/>
    <w:rsid w:val="003F4446"/>
    <w:rsid w:val="00404D71"/>
    <w:rsid w:val="00421D6F"/>
    <w:rsid w:val="004227A3"/>
    <w:rsid w:val="00422C2F"/>
    <w:rsid w:val="004243FF"/>
    <w:rsid w:val="00431E4C"/>
    <w:rsid w:val="0043530F"/>
    <w:rsid w:val="00440C35"/>
    <w:rsid w:val="00455D9F"/>
    <w:rsid w:val="0046422D"/>
    <w:rsid w:val="004837D5"/>
    <w:rsid w:val="0049196E"/>
    <w:rsid w:val="004A6FAD"/>
    <w:rsid w:val="004B54FA"/>
    <w:rsid w:val="004B7123"/>
    <w:rsid w:val="004C4FB7"/>
    <w:rsid w:val="00503990"/>
    <w:rsid w:val="005059DD"/>
    <w:rsid w:val="00511285"/>
    <w:rsid w:val="00511594"/>
    <w:rsid w:val="00522BA2"/>
    <w:rsid w:val="00535047"/>
    <w:rsid w:val="00535B60"/>
    <w:rsid w:val="005410F2"/>
    <w:rsid w:val="005458D1"/>
    <w:rsid w:val="00550DCE"/>
    <w:rsid w:val="005573AC"/>
    <w:rsid w:val="00561E08"/>
    <w:rsid w:val="00562DDA"/>
    <w:rsid w:val="005632AC"/>
    <w:rsid w:val="00564F17"/>
    <w:rsid w:val="005656C5"/>
    <w:rsid w:val="00571374"/>
    <w:rsid w:val="00574411"/>
    <w:rsid w:val="00584B45"/>
    <w:rsid w:val="00585CE0"/>
    <w:rsid w:val="00586080"/>
    <w:rsid w:val="00591C34"/>
    <w:rsid w:val="00594000"/>
    <w:rsid w:val="00594BD9"/>
    <w:rsid w:val="005954DD"/>
    <w:rsid w:val="00597B35"/>
    <w:rsid w:val="005A63DA"/>
    <w:rsid w:val="005B0D2B"/>
    <w:rsid w:val="005B29A7"/>
    <w:rsid w:val="005B2BAC"/>
    <w:rsid w:val="005D2754"/>
    <w:rsid w:val="005E4CB2"/>
    <w:rsid w:val="005E5395"/>
    <w:rsid w:val="005F2638"/>
    <w:rsid w:val="005F68A4"/>
    <w:rsid w:val="00600EC7"/>
    <w:rsid w:val="00602623"/>
    <w:rsid w:val="00602740"/>
    <w:rsid w:val="00626661"/>
    <w:rsid w:val="00627717"/>
    <w:rsid w:val="00645272"/>
    <w:rsid w:val="00645664"/>
    <w:rsid w:val="00646558"/>
    <w:rsid w:val="0065313A"/>
    <w:rsid w:val="00653DA2"/>
    <w:rsid w:val="00657DCB"/>
    <w:rsid w:val="00665941"/>
    <w:rsid w:val="00674682"/>
    <w:rsid w:val="0068031C"/>
    <w:rsid w:val="006812C0"/>
    <w:rsid w:val="0068383C"/>
    <w:rsid w:val="006A1C57"/>
    <w:rsid w:val="006A680D"/>
    <w:rsid w:val="006C28F0"/>
    <w:rsid w:val="006C7BD6"/>
    <w:rsid w:val="006E07CE"/>
    <w:rsid w:val="006E6E3A"/>
    <w:rsid w:val="006F2175"/>
    <w:rsid w:val="006F4660"/>
    <w:rsid w:val="00701E27"/>
    <w:rsid w:val="0070249B"/>
    <w:rsid w:val="00703F7C"/>
    <w:rsid w:val="00710C42"/>
    <w:rsid w:val="0071765E"/>
    <w:rsid w:val="007249B3"/>
    <w:rsid w:val="00727097"/>
    <w:rsid w:val="00731DB5"/>
    <w:rsid w:val="00735183"/>
    <w:rsid w:val="00743FC4"/>
    <w:rsid w:val="00751BC5"/>
    <w:rsid w:val="00760468"/>
    <w:rsid w:val="00763198"/>
    <w:rsid w:val="00767D44"/>
    <w:rsid w:val="00771736"/>
    <w:rsid w:val="0077325C"/>
    <w:rsid w:val="007900A1"/>
    <w:rsid w:val="007A27AB"/>
    <w:rsid w:val="007B0790"/>
    <w:rsid w:val="007B6BA8"/>
    <w:rsid w:val="007C17F4"/>
    <w:rsid w:val="007D5EDA"/>
    <w:rsid w:val="007E2503"/>
    <w:rsid w:val="007E524D"/>
    <w:rsid w:val="007E6246"/>
    <w:rsid w:val="007F1460"/>
    <w:rsid w:val="007F633F"/>
    <w:rsid w:val="007F66C1"/>
    <w:rsid w:val="007F7C4B"/>
    <w:rsid w:val="008166DB"/>
    <w:rsid w:val="0082686C"/>
    <w:rsid w:val="008335AD"/>
    <w:rsid w:val="00846E46"/>
    <w:rsid w:val="0085312E"/>
    <w:rsid w:val="008561A1"/>
    <w:rsid w:val="008562D6"/>
    <w:rsid w:val="00861293"/>
    <w:rsid w:val="00864D13"/>
    <w:rsid w:val="00870C65"/>
    <w:rsid w:val="00884B2E"/>
    <w:rsid w:val="00896267"/>
    <w:rsid w:val="008A3993"/>
    <w:rsid w:val="008B1A6D"/>
    <w:rsid w:val="008C117D"/>
    <w:rsid w:val="008C68C4"/>
    <w:rsid w:val="008D6B4E"/>
    <w:rsid w:val="008E7131"/>
    <w:rsid w:val="008E78D5"/>
    <w:rsid w:val="008E7E65"/>
    <w:rsid w:val="00910D5D"/>
    <w:rsid w:val="00917171"/>
    <w:rsid w:val="0092520E"/>
    <w:rsid w:val="00932B3F"/>
    <w:rsid w:val="00932BDF"/>
    <w:rsid w:val="00937ABE"/>
    <w:rsid w:val="00941E6B"/>
    <w:rsid w:val="00945087"/>
    <w:rsid w:val="00950218"/>
    <w:rsid w:val="009530DA"/>
    <w:rsid w:val="00955160"/>
    <w:rsid w:val="0096360C"/>
    <w:rsid w:val="00970203"/>
    <w:rsid w:val="009737FC"/>
    <w:rsid w:val="00982365"/>
    <w:rsid w:val="009827ED"/>
    <w:rsid w:val="0099477F"/>
    <w:rsid w:val="00994B3B"/>
    <w:rsid w:val="0099724A"/>
    <w:rsid w:val="009A0F75"/>
    <w:rsid w:val="009A4985"/>
    <w:rsid w:val="009B6D89"/>
    <w:rsid w:val="009C52CB"/>
    <w:rsid w:val="009D0F81"/>
    <w:rsid w:val="009E06BA"/>
    <w:rsid w:val="009E1335"/>
    <w:rsid w:val="009E3D7F"/>
    <w:rsid w:val="009E4AC1"/>
    <w:rsid w:val="009E795C"/>
    <w:rsid w:val="00A01D4E"/>
    <w:rsid w:val="00A05C26"/>
    <w:rsid w:val="00A13C2E"/>
    <w:rsid w:val="00A14963"/>
    <w:rsid w:val="00A202ED"/>
    <w:rsid w:val="00A21BF2"/>
    <w:rsid w:val="00A648F7"/>
    <w:rsid w:val="00A723FF"/>
    <w:rsid w:val="00A767E6"/>
    <w:rsid w:val="00A8751E"/>
    <w:rsid w:val="00AD76A7"/>
    <w:rsid w:val="00AE27B2"/>
    <w:rsid w:val="00AE2CB3"/>
    <w:rsid w:val="00AF1700"/>
    <w:rsid w:val="00AF2419"/>
    <w:rsid w:val="00AF73BB"/>
    <w:rsid w:val="00AF7438"/>
    <w:rsid w:val="00B0115C"/>
    <w:rsid w:val="00B14D15"/>
    <w:rsid w:val="00B22C8A"/>
    <w:rsid w:val="00B22EA3"/>
    <w:rsid w:val="00B33978"/>
    <w:rsid w:val="00B40FA7"/>
    <w:rsid w:val="00B41226"/>
    <w:rsid w:val="00B472B1"/>
    <w:rsid w:val="00B526C4"/>
    <w:rsid w:val="00B602E8"/>
    <w:rsid w:val="00B61661"/>
    <w:rsid w:val="00B8439C"/>
    <w:rsid w:val="00B87773"/>
    <w:rsid w:val="00B90360"/>
    <w:rsid w:val="00BA136D"/>
    <w:rsid w:val="00BA299C"/>
    <w:rsid w:val="00BA3638"/>
    <w:rsid w:val="00BB48F0"/>
    <w:rsid w:val="00BB613D"/>
    <w:rsid w:val="00BB7F67"/>
    <w:rsid w:val="00BD6126"/>
    <w:rsid w:val="00BD7276"/>
    <w:rsid w:val="00BE0C4F"/>
    <w:rsid w:val="00BE6F13"/>
    <w:rsid w:val="00BF14F5"/>
    <w:rsid w:val="00BF3FE9"/>
    <w:rsid w:val="00C01404"/>
    <w:rsid w:val="00C0784C"/>
    <w:rsid w:val="00C15BD0"/>
    <w:rsid w:val="00C23B25"/>
    <w:rsid w:val="00C318B9"/>
    <w:rsid w:val="00C35C1A"/>
    <w:rsid w:val="00C43BC6"/>
    <w:rsid w:val="00C51878"/>
    <w:rsid w:val="00C6050A"/>
    <w:rsid w:val="00C609EC"/>
    <w:rsid w:val="00C62042"/>
    <w:rsid w:val="00C66C0B"/>
    <w:rsid w:val="00C66ED1"/>
    <w:rsid w:val="00C77642"/>
    <w:rsid w:val="00C818AB"/>
    <w:rsid w:val="00C87BA1"/>
    <w:rsid w:val="00C918D2"/>
    <w:rsid w:val="00C958D2"/>
    <w:rsid w:val="00C96525"/>
    <w:rsid w:val="00CA57ED"/>
    <w:rsid w:val="00CA60F3"/>
    <w:rsid w:val="00CB35FA"/>
    <w:rsid w:val="00CB4A99"/>
    <w:rsid w:val="00CC41F4"/>
    <w:rsid w:val="00CE3B8B"/>
    <w:rsid w:val="00CE7C0D"/>
    <w:rsid w:val="00D106B0"/>
    <w:rsid w:val="00D10A39"/>
    <w:rsid w:val="00D13E0C"/>
    <w:rsid w:val="00D20D68"/>
    <w:rsid w:val="00D234CE"/>
    <w:rsid w:val="00D31A25"/>
    <w:rsid w:val="00D32B99"/>
    <w:rsid w:val="00D40D70"/>
    <w:rsid w:val="00D46B91"/>
    <w:rsid w:val="00D53037"/>
    <w:rsid w:val="00D61382"/>
    <w:rsid w:val="00D74945"/>
    <w:rsid w:val="00D756BB"/>
    <w:rsid w:val="00D77B31"/>
    <w:rsid w:val="00D90332"/>
    <w:rsid w:val="00D946D2"/>
    <w:rsid w:val="00DA5407"/>
    <w:rsid w:val="00DB0305"/>
    <w:rsid w:val="00DB04D3"/>
    <w:rsid w:val="00DB2219"/>
    <w:rsid w:val="00DB4CE3"/>
    <w:rsid w:val="00DC039B"/>
    <w:rsid w:val="00DC4067"/>
    <w:rsid w:val="00DE756C"/>
    <w:rsid w:val="00DF59CA"/>
    <w:rsid w:val="00E04F73"/>
    <w:rsid w:val="00E32128"/>
    <w:rsid w:val="00E36579"/>
    <w:rsid w:val="00E3796A"/>
    <w:rsid w:val="00E43D09"/>
    <w:rsid w:val="00E447EA"/>
    <w:rsid w:val="00E510CF"/>
    <w:rsid w:val="00E62450"/>
    <w:rsid w:val="00E66CEE"/>
    <w:rsid w:val="00E73ACD"/>
    <w:rsid w:val="00E7723A"/>
    <w:rsid w:val="00E80280"/>
    <w:rsid w:val="00E82DF0"/>
    <w:rsid w:val="00EA1492"/>
    <w:rsid w:val="00EA4A10"/>
    <w:rsid w:val="00EA65CF"/>
    <w:rsid w:val="00EA7224"/>
    <w:rsid w:val="00EC0CFE"/>
    <w:rsid w:val="00EC145F"/>
    <w:rsid w:val="00EC3520"/>
    <w:rsid w:val="00ED3881"/>
    <w:rsid w:val="00EF5892"/>
    <w:rsid w:val="00F022A8"/>
    <w:rsid w:val="00F052BA"/>
    <w:rsid w:val="00F06DCB"/>
    <w:rsid w:val="00F148BF"/>
    <w:rsid w:val="00F243A0"/>
    <w:rsid w:val="00F47BA5"/>
    <w:rsid w:val="00F53898"/>
    <w:rsid w:val="00F5586F"/>
    <w:rsid w:val="00F6186D"/>
    <w:rsid w:val="00F7060F"/>
    <w:rsid w:val="00F8475C"/>
    <w:rsid w:val="00FA4A72"/>
    <w:rsid w:val="00FB3AF1"/>
    <w:rsid w:val="00FC7BE5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D4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0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D4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0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A9C-89D3-4CE4-A5B6-B2E1C0B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>Lenovo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邓飞</dc:creator>
  <cp:lastModifiedBy>len</cp:lastModifiedBy>
  <cp:revision>3</cp:revision>
  <cp:lastPrinted>2015-02-09T07:38:00Z</cp:lastPrinted>
  <dcterms:created xsi:type="dcterms:W3CDTF">2015-02-13T02:42:00Z</dcterms:created>
  <dcterms:modified xsi:type="dcterms:W3CDTF">2015-02-13T08:14:00Z</dcterms:modified>
</cp:coreProperties>
</file>