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061C" w:rsidRDefault="0047061C">
      <w:pPr>
        <w:spacing w:line="400" w:lineRule="exact"/>
        <w:rPr>
          <w:rFonts w:ascii="宋体" w:eastAsia="宋体" w:hAnsi="宋体"/>
          <w:sz w:val="24"/>
          <w:szCs w:val="24"/>
        </w:rPr>
      </w:pPr>
    </w:p>
    <w:p w:rsidR="0047061C" w:rsidRDefault="0047061C">
      <w:pPr>
        <w:spacing w:line="400" w:lineRule="exact"/>
        <w:rPr>
          <w:rFonts w:ascii="宋体" w:eastAsia="宋体" w:hAnsi="宋体"/>
          <w:sz w:val="24"/>
          <w:szCs w:val="24"/>
        </w:rPr>
      </w:pPr>
    </w:p>
    <w:p w:rsidR="0047061C" w:rsidRDefault="0047061C">
      <w:pPr>
        <w:spacing w:line="400" w:lineRule="exact"/>
        <w:rPr>
          <w:rFonts w:ascii="宋体" w:eastAsia="宋体" w:hAnsi="宋体"/>
          <w:sz w:val="24"/>
          <w:szCs w:val="24"/>
        </w:rPr>
      </w:pPr>
    </w:p>
    <w:p w:rsidR="0047061C" w:rsidRDefault="0047061C">
      <w:pPr>
        <w:spacing w:line="400" w:lineRule="exact"/>
        <w:rPr>
          <w:rFonts w:ascii="宋体" w:eastAsia="宋体" w:hAnsi="宋体"/>
          <w:sz w:val="24"/>
          <w:szCs w:val="24"/>
        </w:rPr>
      </w:pPr>
    </w:p>
    <w:p w:rsidR="00837F03" w:rsidRPr="00EC163E" w:rsidRDefault="00837F03" w:rsidP="00837F03">
      <w:pPr>
        <w:spacing w:line="276" w:lineRule="auto"/>
        <w:jc w:val="center"/>
        <w:rPr>
          <w:rFonts w:ascii="宋体" w:eastAsia="宋体" w:hAnsi="宋体"/>
          <w:b/>
          <w:color w:val="1F4E79" w:themeColor="accent1" w:themeShade="80"/>
          <w:sz w:val="52"/>
          <w:szCs w:val="52"/>
        </w:rPr>
      </w:pPr>
      <w:r w:rsidRPr="00EC163E">
        <w:rPr>
          <w:rFonts w:ascii="宋体" w:eastAsia="宋体" w:hAnsi="宋体" w:hint="eastAsia"/>
          <w:b/>
          <w:color w:val="1F4E79" w:themeColor="accent1" w:themeShade="80"/>
          <w:sz w:val="52"/>
          <w:szCs w:val="52"/>
        </w:rPr>
        <w:t>—2016—</w:t>
      </w:r>
    </w:p>
    <w:p w:rsidR="00837F03" w:rsidRPr="00EC163E" w:rsidRDefault="00837F03" w:rsidP="00837F03">
      <w:pPr>
        <w:spacing w:line="276" w:lineRule="auto"/>
        <w:jc w:val="center"/>
        <w:rPr>
          <w:rFonts w:ascii="宋体" w:eastAsia="宋体" w:hAnsi="宋体"/>
          <w:b/>
          <w:color w:val="1F4E79" w:themeColor="accent1" w:themeShade="80"/>
          <w:sz w:val="48"/>
          <w:szCs w:val="48"/>
        </w:rPr>
      </w:pPr>
      <w:r w:rsidRPr="00EC163E">
        <w:rPr>
          <w:rFonts w:ascii="宋体" w:eastAsia="宋体" w:hAnsi="宋体" w:hint="eastAsia"/>
          <w:b/>
          <w:color w:val="1F4E79" w:themeColor="accent1" w:themeShade="80"/>
          <w:sz w:val="48"/>
          <w:szCs w:val="48"/>
        </w:rPr>
        <w:t>创业数据研究报告</w:t>
      </w:r>
      <w:r w:rsidR="00513CD5">
        <w:rPr>
          <w:rFonts w:ascii="宋体" w:eastAsia="宋体" w:hAnsi="宋体" w:hint="eastAsia"/>
          <w:b/>
          <w:color w:val="1F4E79" w:themeColor="accent1" w:themeShade="80"/>
          <w:sz w:val="48"/>
          <w:szCs w:val="48"/>
        </w:rPr>
        <w:t>(EFG)</w:t>
      </w:r>
    </w:p>
    <w:p w:rsidR="00837F03" w:rsidRPr="00EC163E" w:rsidRDefault="00837F03" w:rsidP="00837F03">
      <w:pPr>
        <w:spacing w:line="400" w:lineRule="exact"/>
        <w:jc w:val="center"/>
        <w:rPr>
          <w:rFonts w:ascii="Malgun Gothic" w:eastAsia="Malgun Gothic" w:hAnsi="Malgun Gothic"/>
          <w:color w:val="1F4E79" w:themeColor="accent1" w:themeShade="80"/>
          <w:sz w:val="24"/>
          <w:szCs w:val="24"/>
        </w:rPr>
      </w:pPr>
      <w:r w:rsidRPr="00EC163E">
        <w:rPr>
          <w:rFonts w:ascii="Malgun Gothic" w:eastAsia="Malgun Gothic" w:hAnsi="Malgun Gothic"/>
          <w:color w:val="1F4E79" w:themeColor="accent1" w:themeShade="80"/>
          <w:sz w:val="24"/>
          <w:szCs w:val="24"/>
        </w:rPr>
        <w:t>R</w:t>
      </w:r>
      <w:r w:rsidRPr="00EC163E">
        <w:rPr>
          <w:rFonts w:ascii="Malgun Gothic" w:eastAsia="Malgun Gothic" w:hAnsi="Malgun Gothic" w:hint="eastAsia"/>
          <w:color w:val="1F4E79" w:themeColor="accent1" w:themeShade="80"/>
          <w:sz w:val="24"/>
          <w:szCs w:val="24"/>
        </w:rPr>
        <w:t>esearch report of</w:t>
      </w:r>
      <w:r w:rsidRPr="00EC163E">
        <w:rPr>
          <w:rFonts w:ascii="Malgun Gothic" w:eastAsia="Malgun Gothic" w:hAnsi="Malgun Gothic" w:cs="Arial"/>
          <w:color w:val="1F4E79" w:themeColor="accent1" w:themeShade="80"/>
          <w:sz w:val="24"/>
          <w:szCs w:val="24"/>
          <w:shd w:val="clear" w:color="auto" w:fill="FFFFFF"/>
        </w:rPr>
        <w:t xml:space="preserve"> Entrepreneurship data</w:t>
      </w:r>
    </w:p>
    <w:p w:rsidR="0047061C" w:rsidRDefault="0047061C">
      <w:pPr>
        <w:spacing w:line="400" w:lineRule="exact"/>
        <w:jc w:val="center"/>
        <w:rPr>
          <w:rFonts w:ascii="宋体" w:eastAsia="宋体" w:hAnsi="宋体"/>
          <w:b/>
          <w:sz w:val="44"/>
          <w:szCs w:val="44"/>
        </w:rPr>
      </w:pPr>
    </w:p>
    <w:p w:rsidR="0047061C" w:rsidRDefault="0047061C">
      <w:pPr>
        <w:spacing w:line="400" w:lineRule="exact"/>
        <w:rPr>
          <w:rFonts w:ascii="宋体" w:eastAsia="宋体" w:hAnsi="宋体"/>
          <w:sz w:val="24"/>
          <w:szCs w:val="24"/>
        </w:rPr>
      </w:pPr>
    </w:p>
    <w:p w:rsidR="0047061C" w:rsidRDefault="0047061C">
      <w:pPr>
        <w:spacing w:line="400" w:lineRule="exact"/>
        <w:rPr>
          <w:rFonts w:ascii="宋体" w:eastAsia="宋体" w:hAnsi="宋体"/>
          <w:sz w:val="24"/>
          <w:szCs w:val="24"/>
        </w:rPr>
      </w:pPr>
    </w:p>
    <w:p w:rsidR="0047061C" w:rsidRDefault="0047061C">
      <w:pPr>
        <w:spacing w:line="400" w:lineRule="exact"/>
        <w:rPr>
          <w:rFonts w:ascii="宋体" w:eastAsia="宋体" w:hAnsi="宋体"/>
          <w:sz w:val="24"/>
          <w:szCs w:val="24"/>
        </w:rPr>
      </w:pPr>
    </w:p>
    <w:p w:rsidR="0047061C" w:rsidRDefault="0047061C">
      <w:pPr>
        <w:spacing w:line="400" w:lineRule="exact"/>
        <w:rPr>
          <w:rFonts w:ascii="宋体" w:eastAsia="宋体" w:hAnsi="宋体"/>
          <w:sz w:val="24"/>
          <w:szCs w:val="24"/>
        </w:rPr>
      </w:pPr>
    </w:p>
    <w:p w:rsidR="0047061C" w:rsidRDefault="0047061C">
      <w:pPr>
        <w:spacing w:line="400" w:lineRule="exact"/>
        <w:rPr>
          <w:rFonts w:ascii="宋体" w:eastAsia="宋体" w:hAnsi="宋体"/>
          <w:sz w:val="24"/>
          <w:szCs w:val="24"/>
        </w:rPr>
      </w:pPr>
    </w:p>
    <w:p w:rsidR="0047061C" w:rsidRDefault="0047061C">
      <w:pPr>
        <w:spacing w:line="400" w:lineRule="exact"/>
        <w:rPr>
          <w:rFonts w:ascii="宋体" w:eastAsia="宋体" w:hAnsi="宋体"/>
          <w:sz w:val="24"/>
          <w:szCs w:val="24"/>
        </w:rPr>
      </w:pPr>
    </w:p>
    <w:p w:rsidR="0047061C" w:rsidRDefault="0047061C">
      <w:pPr>
        <w:spacing w:line="400" w:lineRule="exact"/>
        <w:rPr>
          <w:rFonts w:ascii="宋体" w:eastAsia="宋体" w:hAnsi="宋体"/>
          <w:sz w:val="24"/>
          <w:szCs w:val="24"/>
        </w:rPr>
      </w:pPr>
    </w:p>
    <w:p w:rsidR="0047061C" w:rsidRDefault="0047061C">
      <w:pPr>
        <w:spacing w:line="400" w:lineRule="exact"/>
        <w:rPr>
          <w:rFonts w:ascii="宋体" w:eastAsia="宋体" w:hAnsi="宋体"/>
          <w:sz w:val="24"/>
          <w:szCs w:val="24"/>
        </w:rPr>
      </w:pPr>
    </w:p>
    <w:p w:rsidR="0047061C" w:rsidRDefault="0047061C">
      <w:pPr>
        <w:spacing w:line="400" w:lineRule="exact"/>
        <w:rPr>
          <w:rFonts w:ascii="宋体" w:eastAsia="宋体" w:hAnsi="宋体"/>
          <w:sz w:val="24"/>
          <w:szCs w:val="24"/>
        </w:rPr>
      </w:pPr>
    </w:p>
    <w:p w:rsidR="0047061C" w:rsidRDefault="0047061C">
      <w:pPr>
        <w:spacing w:line="400" w:lineRule="exact"/>
        <w:rPr>
          <w:rFonts w:ascii="宋体" w:eastAsia="宋体" w:hAnsi="宋体"/>
          <w:sz w:val="24"/>
          <w:szCs w:val="24"/>
        </w:rPr>
      </w:pPr>
    </w:p>
    <w:p w:rsidR="0047061C" w:rsidRDefault="0047061C">
      <w:pPr>
        <w:spacing w:line="400" w:lineRule="exact"/>
        <w:rPr>
          <w:rFonts w:ascii="宋体" w:eastAsia="宋体" w:hAnsi="宋体"/>
          <w:sz w:val="24"/>
          <w:szCs w:val="24"/>
        </w:rPr>
      </w:pPr>
    </w:p>
    <w:p w:rsidR="0047061C" w:rsidRDefault="0047061C">
      <w:pPr>
        <w:spacing w:line="400" w:lineRule="exact"/>
        <w:rPr>
          <w:rFonts w:ascii="宋体" w:eastAsia="宋体" w:hAnsi="宋体"/>
          <w:sz w:val="24"/>
          <w:szCs w:val="24"/>
        </w:rPr>
      </w:pPr>
    </w:p>
    <w:p w:rsidR="0047061C" w:rsidRDefault="0047061C">
      <w:pPr>
        <w:spacing w:line="400" w:lineRule="exact"/>
        <w:rPr>
          <w:rFonts w:ascii="宋体" w:eastAsia="宋体" w:hAnsi="宋体"/>
          <w:sz w:val="24"/>
          <w:szCs w:val="24"/>
        </w:rPr>
      </w:pPr>
    </w:p>
    <w:p w:rsidR="0047061C" w:rsidRDefault="0047061C">
      <w:pPr>
        <w:spacing w:line="400" w:lineRule="exact"/>
        <w:rPr>
          <w:rFonts w:ascii="宋体" w:eastAsia="宋体" w:hAnsi="宋体"/>
          <w:sz w:val="24"/>
          <w:szCs w:val="24"/>
        </w:rPr>
      </w:pPr>
    </w:p>
    <w:p w:rsidR="0047061C" w:rsidRDefault="0047061C">
      <w:pPr>
        <w:spacing w:line="400" w:lineRule="exact"/>
        <w:rPr>
          <w:rFonts w:ascii="宋体" w:eastAsia="宋体" w:hAnsi="宋体"/>
          <w:sz w:val="24"/>
          <w:szCs w:val="24"/>
        </w:rPr>
      </w:pPr>
    </w:p>
    <w:p w:rsidR="0047061C" w:rsidRDefault="0047061C">
      <w:pPr>
        <w:spacing w:line="400" w:lineRule="exact"/>
        <w:rPr>
          <w:rFonts w:ascii="宋体" w:eastAsia="宋体" w:hAnsi="宋体"/>
          <w:sz w:val="24"/>
          <w:szCs w:val="24"/>
        </w:rPr>
      </w:pPr>
    </w:p>
    <w:p w:rsidR="0047061C" w:rsidRDefault="0047061C">
      <w:pPr>
        <w:spacing w:line="400" w:lineRule="exact"/>
        <w:rPr>
          <w:rFonts w:ascii="宋体" w:eastAsia="宋体" w:hAnsi="宋体"/>
          <w:sz w:val="24"/>
          <w:szCs w:val="24"/>
        </w:rPr>
      </w:pPr>
    </w:p>
    <w:p w:rsidR="0047061C" w:rsidRDefault="0047061C">
      <w:pPr>
        <w:spacing w:line="400" w:lineRule="exact"/>
        <w:rPr>
          <w:rFonts w:ascii="宋体" w:eastAsia="宋体" w:hAnsi="宋体"/>
          <w:sz w:val="24"/>
          <w:szCs w:val="24"/>
        </w:rPr>
      </w:pPr>
    </w:p>
    <w:p w:rsidR="0047061C" w:rsidRDefault="0047061C">
      <w:pPr>
        <w:spacing w:line="400" w:lineRule="exact"/>
        <w:rPr>
          <w:rFonts w:ascii="宋体" w:eastAsia="宋体" w:hAnsi="宋体"/>
          <w:sz w:val="24"/>
          <w:szCs w:val="24"/>
        </w:rPr>
      </w:pPr>
    </w:p>
    <w:p w:rsidR="0047061C" w:rsidRDefault="0047061C">
      <w:pPr>
        <w:spacing w:line="400" w:lineRule="exact"/>
        <w:rPr>
          <w:rFonts w:ascii="宋体" w:eastAsia="宋体" w:hAnsi="宋体"/>
          <w:sz w:val="24"/>
          <w:szCs w:val="24"/>
        </w:rPr>
      </w:pPr>
    </w:p>
    <w:p w:rsidR="00837F03" w:rsidRPr="00837F03" w:rsidRDefault="00837F03" w:rsidP="00837F03">
      <w:pPr>
        <w:spacing w:line="400" w:lineRule="exact"/>
        <w:rPr>
          <w:rFonts w:ascii="宋体" w:eastAsia="宋体" w:hAnsi="宋体"/>
          <w:sz w:val="24"/>
          <w:szCs w:val="24"/>
        </w:rPr>
      </w:pPr>
    </w:p>
    <w:p w:rsidR="0047061C" w:rsidRDefault="00837F03" w:rsidP="00EC163E">
      <w:pPr>
        <w:spacing w:line="480" w:lineRule="auto"/>
        <w:jc w:val="center"/>
        <w:rPr>
          <w:rFonts w:ascii="宋体" w:eastAsia="宋体" w:hAnsi="宋体" w:hint="eastAsia"/>
          <w:b/>
          <w:color w:val="1F4E79" w:themeColor="accent1" w:themeShade="80"/>
          <w:sz w:val="30"/>
          <w:szCs w:val="30"/>
        </w:rPr>
      </w:pPr>
      <w:r w:rsidRPr="00EC163E">
        <w:rPr>
          <w:rFonts w:ascii="宋体" w:eastAsia="宋体" w:hAnsi="宋体" w:hint="eastAsia"/>
          <w:b/>
          <w:color w:val="1F4E79" w:themeColor="accent1" w:themeShade="80"/>
          <w:sz w:val="30"/>
          <w:szCs w:val="30"/>
        </w:rPr>
        <w:t>上海创业力评鉴中心</w:t>
      </w:r>
    </w:p>
    <w:p w:rsidR="00513CD5" w:rsidRPr="00EC163E" w:rsidRDefault="00513CD5" w:rsidP="00EC163E">
      <w:pPr>
        <w:spacing w:line="480" w:lineRule="auto"/>
        <w:jc w:val="center"/>
        <w:rPr>
          <w:rFonts w:ascii="宋体" w:eastAsia="宋体" w:hAnsi="宋体"/>
          <w:b/>
          <w:color w:val="1F4E79" w:themeColor="accent1" w:themeShade="80"/>
          <w:sz w:val="30"/>
          <w:szCs w:val="30"/>
        </w:rPr>
      </w:pPr>
    </w:p>
    <w:p w:rsidR="0047061C" w:rsidRDefault="00334D93" w:rsidP="00183588">
      <w:pPr>
        <w:spacing w:line="360" w:lineRule="auto"/>
        <w:jc w:val="center"/>
        <w:rPr>
          <w:rFonts w:ascii="宋体" w:eastAsia="宋体" w:hAnsi="宋体"/>
          <w:sz w:val="36"/>
          <w:szCs w:val="36"/>
        </w:rPr>
      </w:pPr>
      <w:r>
        <w:rPr>
          <w:rFonts w:ascii="宋体" w:eastAsia="宋体" w:hAnsi="宋体" w:hint="eastAsia"/>
          <w:b/>
          <w:bCs/>
          <w:sz w:val="36"/>
          <w:szCs w:val="36"/>
        </w:rPr>
        <w:lastRenderedPageBreak/>
        <w:t>目录</w:t>
      </w:r>
    </w:p>
    <w:p w:rsidR="0047061C" w:rsidRPr="002A3FA9" w:rsidRDefault="00334D93" w:rsidP="00334D93">
      <w:pPr>
        <w:pStyle w:val="10"/>
        <w:spacing w:line="360" w:lineRule="auto"/>
        <w:ind w:leftChars="200" w:left="420" w:firstLineChars="0" w:firstLine="0"/>
        <w:rPr>
          <w:rFonts w:ascii="宋体" w:eastAsia="宋体" w:hAnsi="宋体"/>
          <w:sz w:val="24"/>
          <w:szCs w:val="24"/>
        </w:rPr>
      </w:pPr>
      <w:r>
        <w:rPr>
          <w:rFonts w:ascii="宋体" w:eastAsia="宋体" w:hAnsi="宋体" w:hint="eastAsia"/>
          <w:b/>
          <w:sz w:val="32"/>
          <w:szCs w:val="32"/>
        </w:rPr>
        <w:t>第一篇 2016创业数据研究报告的背景</w:t>
      </w:r>
      <w:r w:rsidR="002A3FA9">
        <w:rPr>
          <w:rFonts w:ascii="宋体" w:eastAsia="宋体" w:hAnsi="宋体"/>
          <w:sz w:val="24"/>
          <w:szCs w:val="24"/>
        </w:rPr>
        <w:t>-------------------</w:t>
      </w:r>
      <w:r w:rsidR="00055258">
        <w:rPr>
          <w:rFonts w:ascii="宋体" w:eastAsia="宋体" w:hAnsi="宋体" w:hint="eastAsia"/>
          <w:sz w:val="24"/>
          <w:szCs w:val="24"/>
        </w:rPr>
        <w:t>-</w:t>
      </w:r>
      <w:r w:rsidR="002A3FA9">
        <w:rPr>
          <w:rFonts w:ascii="宋体" w:eastAsia="宋体" w:hAnsi="宋体" w:hint="eastAsia"/>
          <w:sz w:val="24"/>
          <w:szCs w:val="24"/>
        </w:rPr>
        <w:t>-----------2</w:t>
      </w:r>
    </w:p>
    <w:p w:rsidR="0047061C" w:rsidRDefault="00334D93" w:rsidP="00334D93">
      <w:pPr>
        <w:pStyle w:val="10"/>
        <w:spacing w:line="360" w:lineRule="auto"/>
        <w:ind w:leftChars="200" w:left="420" w:firstLineChars="0" w:firstLine="0"/>
        <w:rPr>
          <w:rFonts w:ascii="楷体" w:eastAsia="楷体" w:hAnsi="楷体"/>
          <w:b/>
          <w:sz w:val="28"/>
          <w:szCs w:val="28"/>
        </w:rPr>
      </w:pPr>
      <w:r>
        <w:rPr>
          <w:rFonts w:ascii="楷体" w:eastAsia="楷体" w:hAnsi="楷体" w:hint="eastAsia"/>
          <w:b/>
          <w:sz w:val="28"/>
          <w:szCs w:val="28"/>
        </w:rPr>
        <w:t>第一章 创业数据研究的社会背景</w:t>
      </w:r>
      <w:r w:rsidR="002A3FA9">
        <w:rPr>
          <w:rFonts w:ascii="宋体" w:eastAsia="宋体" w:hAnsi="宋体"/>
          <w:sz w:val="24"/>
          <w:szCs w:val="24"/>
        </w:rPr>
        <w:t>-------------------</w:t>
      </w:r>
      <w:r w:rsidR="002A3FA9">
        <w:rPr>
          <w:rFonts w:ascii="宋体" w:eastAsia="宋体" w:hAnsi="宋体" w:hint="eastAsia"/>
          <w:sz w:val="24"/>
          <w:szCs w:val="24"/>
        </w:rPr>
        <w:t>--------------</w:t>
      </w:r>
      <w:r w:rsidR="00055258">
        <w:rPr>
          <w:rFonts w:ascii="宋体" w:eastAsia="宋体" w:hAnsi="宋体" w:hint="eastAsia"/>
          <w:sz w:val="24"/>
          <w:szCs w:val="24"/>
        </w:rPr>
        <w:t>-</w:t>
      </w:r>
      <w:r w:rsidR="002A3FA9">
        <w:rPr>
          <w:rFonts w:ascii="宋体" w:eastAsia="宋体" w:hAnsi="宋体" w:hint="eastAsia"/>
          <w:sz w:val="24"/>
          <w:szCs w:val="24"/>
        </w:rPr>
        <w:t>--------2</w:t>
      </w:r>
    </w:p>
    <w:p w:rsidR="0047061C" w:rsidRDefault="00334D93" w:rsidP="00334D93">
      <w:pPr>
        <w:pStyle w:val="10"/>
        <w:spacing w:line="360" w:lineRule="auto"/>
        <w:ind w:leftChars="200" w:left="420" w:firstLineChars="0" w:firstLine="0"/>
        <w:rPr>
          <w:rFonts w:ascii="楷体" w:eastAsia="楷体" w:hAnsi="楷体"/>
          <w:b/>
          <w:sz w:val="28"/>
          <w:szCs w:val="28"/>
        </w:rPr>
      </w:pPr>
      <w:r>
        <w:rPr>
          <w:rFonts w:ascii="楷体" w:eastAsia="楷体" w:hAnsi="楷体" w:hint="eastAsia"/>
          <w:b/>
          <w:sz w:val="28"/>
          <w:szCs w:val="28"/>
        </w:rPr>
        <w:t>第二章 创业数据研究的理论背景</w:t>
      </w:r>
      <w:r w:rsidR="002A3FA9">
        <w:rPr>
          <w:rFonts w:ascii="宋体" w:eastAsia="宋体" w:hAnsi="宋体"/>
          <w:sz w:val="24"/>
          <w:szCs w:val="24"/>
        </w:rPr>
        <w:t>-------------------</w:t>
      </w:r>
      <w:r w:rsidR="002A3FA9">
        <w:rPr>
          <w:rFonts w:ascii="宋体" w:eastAsia="宋体" w:hAnsi="宋体" w:hint="eastAsia"/>
          <w:sz w:val="24"/>
          <w:szCs w:val="24"/>
        </w:rPr>
        <w:t>------------</w:t>
      </w:r>
      <w:r w:rsidR="00055258">
        <w:rPr>
          <w:rFonts w:ascii="宋体" w:eastAsia="宋体" w:hAnsi="宋体" w:hint="eastAsia"/>
          <w:sz w:val="24"/>
          <w:szCs w:val="24"/>
        </w:rPr>
        <w:t>-</w:t>
      </w:r>
      <w:r w:rsidR="002A3FA9">
        <w:rPr>
          <w:rFonts w:ascii="宋体" w:eastAsia="宋体" w:hAnsi="宋体" w:hint="eastAsia"/>
          <w:sz w:val="24"/>
          <w:szCs w:val="24"/>
        </w:rPr>
        <w:t>----------2</w:t>
      </w:r>
    </w:p>
    <w:p w:rsidR="0047061C" w:rsidRDefault="00334D93" w:rsidP="00334D93">
      <w:pPr>
        <w:pStyle w:val="10"/>
        <w:spacing w:line="360" w:lineRule="auto"/>
        <w:ind w:leftChars="300" w:left="630" w:firstLineChars="0" w:firstLine="0"/>
        <w:rPr>
          <w:rFonts w:ascii="楷体" w:eastAsia="楷体" w:hAnsi="楷体"/>
          <w:b/>
          <w:sz w:val="28"/>
          <w:szCs w:val="28"/>
        </w:rPr>
      </w:pPr>
      <w:r>
        <w:rPr>
          <w:rFonts w:ascii="宋体" w:eastAsia="宋体" w:hAnsi="宋体" w:hint="eastAsia"/>
          <w:sz w:val="24"/>
          <w:szCs w:val="24"/>
        </w:rPr>
        <w:t>第一节 据与数据来源</w:t>
      </w:r>
      <w:r w:rsidR="002A3FA9">
        <w:rPr>
          <w:rFonts w:ascii="宋体" w:eastAsia="宋体" w:hAnsi="宋体" w:hint="eastAsia"/>
          <w:sz w:val="24"/>
          <w:szCs w:val="24"/>
        </w:rPr>
        <w:t>---------------------------------------------</w:t>
      </w:r>
      <w:r w:rsidR="00055258">
        <w:rPr>
          <w:rFonts w:ascii="宋体" w:eastAsia="宋体" w:hAnsi="宋体" w:hint="eastAsia"/>
          <w:sz w:val="24"/>
          <w:szCs w:val="24"/>
        </w:rPr>
        <w:t>-</w:t>
      </w:r>
      <w:r w:rsidR="002A3FA9">
        <w:rPr>
          <w:rFonts w:ascii="宋体" w:eastAsia="宋体" w:hAnsi="宋体" w:hint="eastAsia"/>
          <w:sz w:val="24"/>
          <w:szCs w:val="24"/>
        </w:rPr>
        <w:t>---------2</w:t>
      </w:r>
    </w:p>
    <w:p w:rsidR="0047061C" w:rsidRDefault="00334D93" w:rsidP="00334D93">
      <w:pPr>
        <w:pStyle w:val="10"/>
        <w:spacing w:line="360" w:lineRule="auto"/>
        <w:ind w:leftChars="300" w:left="630" w:firstLineChars="0" w:firstLine="0"/>
        <w:rPr>
          <w:rFonts w:ascii="楷体" w:eastAsia="楷体" w:hAnsi="楷体"/>
          <w:b/>
          <w:sz w:val="28"/>
          <w:szCs w:val="28"/>
        </w:rPr>
      </w:pPr>
      <w:r>
        <w:rPr>
          <w:rFonts w:ascii="宋体" w:eastAsia="宋体" w:hAnsi="宋体" w:hint="eastAsia"/>
          <w:sz w:val="24"/>
          <w:szCs w:val="24"/>
        </w:rPr>
        <w:t>第二节 变量与模型说明</w:t>
      </w:r>
      <w:r w:rsidR="002A3FA9">
        <w:rPr>
          <w:rFonts w:ascii="宋体" w:eastAsia="宋体" w:hAnsi="宋体" w:hint="eastAsia"/>
          <w:sz w:val="24"/>
          <w:szCs w:val="24"/>
        </w:rPr>
        <w:t>-----------------------------------------------------2</w:t>
      </w:r>
    </w:p>
    <w:p w:rsidR="0047061C" w:rsidRDefault="00334D93" w:rsidP="00334D93">
      <w:pPr>
        <w:pStyle w:val="10"/>
        <w:spacing w:line="360" w:lineRule="auto"/>
        <w:ind w:leftChars="200" w:left="420" w:firstLineChars="0" w:firstLine="0"/>
        <w:rPr>
          <w:rFonts w:ascii="宋体" w:eastAsia="宋体" w:hAnsi="宋体"/>
          <w:b/>
          <w:sz w:val="32"/>
          <w:szCs w:val="32"/>
        </w:rPr>
      </w:pPr>
      <w:r>
        <w:rPr>
          <w:rFonts w:ascii="宋体" w:eastAsia="宋体" w:hAnsi="宋体" w:hint="eastAsia"/>
          <w:b/>
          <w:sz w:val="32"/>
          <w:szCs w:val="32"/>
        </w:rPr>
        <w:t>第二篇 2016创业数据研究报告的成果</w:t>
      </w:r>
      <w:r w:rsidR="002A3FA9">
        <w:rPr>
          <w:rFonts w:ascii="宋体" w:eastAsia="宋体" w:hAnsi="宋体"/>
          <w:sz w:val="24"/>
          <w:szCs w:val="24"/>
        </w:rPr>
        <w:t>------------------</w:t>
      </w:r>
      <w:r w:rsidR="00055258">
        <w:rPr>
          <w:rFonts w:ascii="宋体" w:eastAsia="宋体" w:hAnsi="宋体" w:hint="eastAsia"/>
          <w:sz w:val="24"/>
          <w:szCs w:val="24"/>
        </w:rPr>
        <w:t>-</w:t>
      </w:r>
      <w:r w:rsidR="002A3FA9">
        <w:rPr>
          <w:rFonts w:ascii="宋体" w:eastAsia="宋体" w:hAnsi="宋体"/>
          <w:sz w:val="24"/>
          <w:szCs w:val="24"/>
        </w:rPr>
        <w:t>-</w:t>
      </w:r>
      <w:r w:rsidR="002A3FA9">
        <w:rPr>
          <w:rFonts w:ascii="宋体" w:eastAsia="宋体" w:hAnsi="宋体" w:hint="eastAsia"/>
          <w:sz w:val="24"/>
          <w:szCs w:val="24"/>
        </w:rPr>
        <w:t>-----------4</w:t>
      </w:r>
    </w:p>
    <w:p w:rsidR="0047061C" w:rsidRDefault="00334D93" w:rsidP="00334D93">
      <w:pPr>
        <w:pStyle w:val="10"/>
        <w:spacing w:line="360" w:lineRule="auto"/>
        <w:ind w:leftChars="200" w:left="420" w:firstLineChars="0" w:firstLine="0"/>
        <w:rPr>
          <w:rFonts w:ascii="楷体" w:eastAsia="楷体" w:hAnsi="楷体"/>
          <w:b/>
          <w:sz w:val="28"/>
          <w:szCs w:val="28"/>
        </w:rPr>
      </w:pPr>
      <w:r>
        <w:rPr>
          <w:rFonts w:ascii="楷体" w:eastAsia="楷体" w:hAnsi="楷体" w:hint="eastAsia"/>
          <w:b/>
          <w:sz w:val="28"/>
          <w:szCs w:val="28"/>
        </w:rPr>
        <w:t>第一章 创业者们</w:t>
      </w:r>
      <w:r w:rsidR="002A3FA9">
        <w:rPr>
          <w:rFonts w:ascii="宋体" w:eastAsia="宋体" w:hAnsi="宋体"/>
          <w:sz w:val="24"/>
          <w:szCs w:val="24"/>
        </w:rPr>
        <w:t>-------------------</w:t>
      </w:r>
      <w:r w:rsidR="002A3FA9">
        <w:rPr>
          <w:rFonts w:ascii="宋体" w:eastAsia="宋体" w:hAnsi="宋体" w:hint="eastAsia"/>
          <w:sz w:val="24"/>
          <w:szCs w:val="24"/>
        </w:rPr>
        <w:t>-------------------------</w:t>
      </w:r>
      <w:r w:rsidR="00055258">
        <w:rPr>
          <w:rFonts w:ascii="宋体" w:eastAsia="宋体" w:hAnsi="宋体" w:hint="eastAsia"/>
          <w:sz w:val="24"/>
          <w:szCs w:val="24"/>
        </w:rPr>
        <w:t>-</w:t>
      </w:r>
      <w:r w:rsidR="002A3FA9">
        <w:rPr>
          <w:rFonts w:ascii="宋体" w:eastAsia="宋体" w:hAnsi="宋体" w:hint="eastAsia"/>
          <w:sz w:val="24"/>
          <w:szCs w:val="24"/>
        </w:rPr>
        <w:t>-------------4</w:t>
      </w:r>
    </w:p>
    <w:p w:rsidR="0047061C" w:rsidRDefault="00334D93" w:rsidP="00334D93">
      <w:pPr>
        <w:pStyle w:val="10"/>
        <w:spacing w:line="360" w:lineRule="auto"/>
        <w:ind w:leftChars="300" w:left="630" w:firstLineChars="0" w:firstLine="0"/>
        <w:rPr>
          <w:rFonts w:ascii="宋体" w:eastAsia="宋体" w:hAnsi="宋体"/>
          <w:sz w:val="24"/>
          <w:szCs w:val="24"/>
        </w:rPr>
      </w:pPr>
      <w:r>
        <w:rPr>
          <w:rFonts w:ascii="宋体" w:eastAsia="宋体" w:hAnsi="宋体" w:hint="eastAsia"/>
          <w:sz w:val="24"/>
          <w:szCs w:val="24"/>
        </w:rPr>
        <w:t>第一节 创业者们的出生地</w:t>
      </w:r>
      <w:r w:rsidR="002A3FA9">
        <w:rPr>
          <w:rFonts w:ascii="宋体" w:eastAsia="宋体" w:hAnsi="宋体"/>
          <w:sz w:val="24"/>
          <w:szCs w:val="24"/>
        </w:rPr>
        <w:t>----------------------------------</w:t>
      </w:r>
      <w:r w:rsidR="00055258">
        <w:rPr>
          <w:rFonts w:ascii="宋体" w:eastAsia="宋体" w:hAnsi="宋体" w:hint="eastAsia"/>
          <w:sz w:val="24"/>
          <w:szCs w:val="24"/>
        </w:rPr>
        <w:t>-</w:t>
      </w:r>
      <w:r w:rsidR="002A3FA9">
        <w:rPr>
          <w:rFonts w:ascii="宋体" w:eastAsia="宋体" w:hAnsi="宋体"/>
          <w:sz w:val="24"/>
          <w:szCs w:val="24"/>
        </w:rPr>
        <w:t>----</w:t>
      </w:r>
      <w:r w:rsidR="002A3FA9">
        <w:rPr>
          <w:rFonts w:ascii="宋体" w:eastAsia="宋体" w:hAnsi="宋体" w:hint="eastAsia"/>
          <w:sz w:val="24"/>
          <w:szCs w:val="24"/>
        </w:rPr>
        <w:t>------------4</w:t>
      </w:r>
    </w:p>
    <w:p w:rsidR="0047061C" w:rsidRDefault="00334D93" w:rsidP="00334D93">
      <w:pPr>
        <w:pStyle w:val="10"/>
        <w:spacing w:line="360" w:lineRule="auto"/>
        <w:ind w:leftChars="300" w:left="630" w:firstLineChars="0" w:firstLine="0"/>
        <w:rPr>
          <w:rFonts w:ascii="宋体" w:eastAsia="宋体" w:hAnsi="宋体"/>
          <w:sz w:val="24"/>
          <w:szCs w:val="24"/>
        </w:rPr>
      </w:pPr>
      <w:r>
        <w:rPr>
          <w:rFonts w:ascii="宋体" w:eastAsia="宋体" w:hAnsi="宋体" w:hint="eastAsia"/>
          <w:sz w:val="24"/>
          <w:szCs w:val="24"/>
        </w:rPr>
        <w:t>第二节 创业者们的年龄</w:t>
      </w:r>
      <w:r w:rsidR="002A3FA9">
        <w:rPr>
          <w:rFonts w:ascii="宋体" w:eastAsia="宋体" w:hAnsi="宋体"/>
          <w:sz w:val="24"/>
          <w:szCs w:val="24"/>
        </w:rPr>
        <w:t>-------------------------------------</w:t>
      </w:r>
      <w:r w:rsidR="00055258">
        <w:rPr>
          <w:rFonts w:ascii="宋体" w:eastAsia="宋体" w:hAnsi="宋体" w:hint="eastAsia"/>
          <w:sz w:val="24"/>
          <w:szCs w:val="24"/>
        </w:rPr>
        <w:t>---</w:t>
      </w:r>
      <w:r w:rsidR="002A3FA9">
        <w:rPr>
          <w:rFonts w:ascii="宋体" w:eastAsia="宋体" w:hAnsi="宋体"/>
          <w:sz w:val="24"/>
          <w:szCs w:val="24"/>
        </w:rPr>
        <w:t>-</w:t>
      </w:r>
      <w:r w:rsidR="002A3FA9">
        <w:rPr>
          <w:rFonts w:ascii="宋体" w:eastAsia="宋体" w:hAnsi="宋体" w:hint="eastAsia"/>
          <w:sz w:val="24"/>
          <w:szCs w:val="24"/>
        </w:rPr>
        <w:t>------------5</w:t>
      </w:r>
    </w:p>
    <w:p w:rsidR="0047061C" w:rsidRDefault="00334D93" w:rsidP="00334D93">
      <w:pPr>
        <w:pStyle w:val="10"/>
        <w:spacing w:line="360" w:lineRule="auto"/>
        <w:ind w:leftChars="300" w:left="630" w:firstLineChars="0" w:firstLine="0"/>
        <w:rPr>
          <w:rFonts w:ascii="宋体" w:eastAsia="宋体" w:hAnsi="宋体"/>
          <w:sz w:val="24"/>
          <w:szCs w:val="24"/>
        </w:rPr>
      </w:pPr>
      <w:r>
        <w:rPr>
          <w:rFonts w:ascii="宋体" w:eastAsia="宋体" w:hAnsi="宋体" w:hint="eastAsia"/>
          <w:sz w:val="24"/>
          <w:szCs w:val="24"/>
        </w:rPr>
        <w:t>第三节 创业者们的性别</w:t>
      </w:r>
      <w:r w:rsidR="002A3FA9">
        <w:rPr>
          <w:rFonts w:ascii="宋体" w:eastAsia="宋体" w:hAnsi="宋体"/>
          <w:sz w:val="24"/>
          <w:szCs w:val="24"/>
        </w:rPr>
        <w:t>-----------------------------</w:t>
      </w:r>
      <w:r w:rsidR="00055258">
        <w:rPr>
          <w:rFonts w:ascii="宋体" w:eastAsia="宋体" w:hAnsi="宋体" w:hint="eastAsia"/>
          <w:sz w:val="24"/>
          <w:szCs w:val="24"/>
        </w:rPr>
        <w:t>----</w:t>
      </w:r>
      <w:r w:rsidR="002A3FA9">
        <w:rPr>
          <w:rFonts w:ascii="宋体" w:eastAsia="宋体" w:hAnsi="宋体"/>
          <w:sz w:val="24"/>
          <w:szCs w:val="24"/>
        </w:rPr>
        <w:t>---</w:t>
      </w:r>
      <w:r w:rsidR="00055258">
        <w:rPr>
          <w:rFonts w:ascii="宋体" w:eastAsia="宋体" w:hAnsi="宋体" w:hint="eastAsia"/>
          <w:sz w:val="24"/>
          <w:szCs w:val="24"/>
        </w:rPr>
        <w:t>----</w:t>
      </w:r>
      <w:r w:rsidR="002A3FA9">
        <w:rPr>
          <w:rFonts w:ascii="宋体" w:eastAsia="宋体" w:hAnsi="宋体"/>
          <w:sz w:val="24"/>
          <w:szCs w:val="24"/>
        </w:rPr>
        <w:t>------</w:t>
      </w:r>
      <w:r w:rsidR="002A3FA9">
        <w:rPr>
          <w:rFonts w:ascii="宋体" w:eastAsia="宋体" w:hAnsi="宋体" w:hint="eastAsia"/>
          <w:sz w:val="24"/>
          <w:szCs w:val="24"/>
        </w:rPr>
        <w:t>-------6</w:t>
      </w:r>
    </w:p>
    <w:p w:rsidR="0047061C" w:rsidRDefault="00334D93" w:rsidP="00334D93">
      <w:pPr>
        <w:pStyle w:val="10"/>
        <w:spacing w:line="360" w:lineRule="auto"/>
        <w:ind w:leftChars="300" w:left="630" w:firstLineChars="0" w:firstLine="0"/>
        <w:rPr>
          <w:rFonts w:ascii="宋体" w:eastAsia="宋体" w:hAnsi="宋体"/>
          <w:sz w:val="24"/>
          <w:szCs w:val="24"/>
        </w:rPr>
      </w:pPr>
      <w:r>
        <w:rPr>
          <w:rFonts w:ascii="宋体" w:eastAsia="宋体" w:hAnsi="宋体" w:hint="eastAsia"/>
          <w:sz w:val="24"/>
          <w:szCs w:val="24"/>
        </w:rPr>
        <w:t>第四节 创业者们的教育经历</w:t>
      </w:r>
      <w:r w:rsidR="002A3FA9">
        <w:rPr>
          <w:rFonts w:ascii="宋体" w:eastAsia="宋体" w:hAnsi="宋体" w:hint="eastAsia"/>
          <w:sz w:val="24"/>
          <w:szCs w:val="24"/>
        </w:rPr>
        <w:t>--------------------------------</w:t>
      </w:r>
      <w:r w:rsidR="00055258">
        <w:rPr>
          <w:rFonts w:ascii="宋体" w:eastAsia="宋体" w:hAnsi="宋体" w:hint="eastAsia"/>
          <w:sz w:val="24"/>
          <w:szCs w:val="24"/>
        </w:rPr>
        <w:t>----</w:t>
      </w:r>
      <w:r w:rsidR="002A3FA9">
        <w:rPr>
          <w:rFonts w:ascii="宋体" w:eastAsia="宋体" w:hAnsi="宋体" w:hint="eastAsia"/>
          <w:sz w:val="24"/>
          <w:szCs w:val="24"/>
        </w:rPr>
        <w:t>-------------7</w:t>
      </w:r>
    </w:p>
    <w:p w:rsidR="0047061C" w:rsidRDefault="00334D93" w:rsidP="00334D93">
      <w:pPr>
        <w:pStyle w:val="10"/>
        <w:spacing w:line="360" w:lineRule="auto"/>
        <w:ind w:leftChars="200" w:left="420" w:firstLineChars="0" w:firstLine="0"/>
        <w:rPr>
          <w:rFonts w:ascii="楷体" w:eastAsia="楷体" w:hAnsi="楷体"/>
          <w:b/>
          <w:sz w:val="28"/>
          <w:szCs w:val="28"/>
        </w:rPr>
      </w:pPr>
      <w:r>
        <w:rPr>
          <w:rFonts w:ascii="楷体" w:eastAsia="楷体" w:hAnsi="楷体" w:hint="eastAsia"/>
          <w:b/>
          <w:sz w:val="28"/>
          <w:szCs w:val="28"/>
        </w:rPr>
        <w:t>第二章 创新创业地图</w:t>
      </w:r>
      <w:r w:rsidR="002A3FA9">
        <w:rPr>
          <w:rFonts w:ascii="宋体" w:eastAsia="宋体" w:hAnsi="宋体"/>
          <w:sz w:val="24"/>
          <w:szCs w:val="24"/>
        </w:rPr>
        <w:t>------------------------------------</w:t>
      </w:r>
      <w:r w:rsidR="00055258">
        <w:rPr>
          <w:rFonts w:ascii="宋体" w:eastAsia="宋体" w:hAnsi="宋体" w:hint="eastAsia"/>
          <w:sz w:val="24"/>
          <w:szCs w:val="24"/>
        </w:rPr>
        <w:t>-----------</w:t>
      </w:r>
      <w:r w:rsidR="002A3FA9">
        <w:rPr>
          <w:rFonts w:ascii="宋体" w:eastAsia="宋体" w:hAnsi="宋体"/>
          <w:sz w:val="24"/>
          <w:szCs w:val="24"/>
        </w:rPr>
        <w:t>--</w:t>
      </w:r>
      <w:r w:rsidR="002A3FA9">
        <w:rPr>
          <w:rFonts w:ascii="宋体" w:eastAsia="宋体" w:hAnsi="宋体" w:hint="eastAsia"/>
          <w:sz w:val="24"/>
          <w:szCs w:val="24"/>
        </w:rPr>
        <w:t>----9</w:t>
      </w:r>
    </w:p>
    <w:p w:rsidR="0047061C" w:rsidRDefault="00334D93" w:rsidP="00334D93">
      <w:pPr>
        <w:pStyle w:val="10"/>
        <w:spacing w:line="360" w:lineRule="auto"/>
        <w:ind w:leftChars="300" w:left="630" w:firstLineChars="0" w:firstLine="0"/>
        <w:rPr>
          <w:rFonts w:ascii="宋体" w:eastAsia="宋体" w:hAnsi="宋体"/>
          <w:sz w:val="24"/>
          <w:szCs w:val="24"/>
        </w:rPr>
      </w:pPr>
      <w:r>
        <w:rPr>
          <w:rFonts w:ascii="宋体" w:eastAsia="宋体" w:hAnsi="宋体" w:hint="eastAsia"/>
          <w:sz w:val="24"/>
          <w:szCs w:val="24"/>
        </w:rPr>
        <w:t>第一节 创业地域及产业分布地图</w:t>
      </w:r>
      <w:r w:rsidR="002A3FA9">
        <w:rPr>
          <w:rFonts w:ascii="宋体" w:eastAsia="宋体" w:hAnsi="宋体"/>
          <w:sz w:val="24"/>
          <w:szCs w:val="24"/>
        </w:rPr>
        <w:t>------------------</w:t>
      </w:r>
      <w:r w:rsidR="00055258">
        <w:rPr>
          <w:rFonts w:ascii="宋体" w:eastAsia="宋体" w:hAnsi="宋体" w:hint="eastAsia"/>
          <w:sz w:val="24"/>
          <w:szCs w:val="24"/>
        </w:rPr>
        <w:t>------</w:t>
      </w:r>
      <w:r w:rsidR="002A3FA9">
        <w:rPr>
          <w:rFonts w:ascii="宋体" w:eastAsia="宋体" w:hAnsi="宋体"/>
          <w:sz w:val="24"/>
          <w:szCs w:val="24"/>
        </w:rPr>
        <w:t>--------------------</w:t>
      </w:r>
      <w:r w:rsidR="002A3FA9">
        <w:rPr>
          <w:rFonts w:ascii="宋体" w:eastAsia="宋体" w:hAnsi="宋体" w:hint="eastAsia"/>
          <w:sz w:val="24"/>
          <w:szCs w:val="24"/>
        </w:rPr>
        <w:t>10</w:t>
      </w:r>
    </w:p>
    <w:p w:rsidR="0047061C" w:rsidRDefault="00334D93" w:rsidP="00334D93">
      <w:pPr>
        <w:pStyle w:val="10"/>
        <w:spacing w:line="360" w:lineRule="auto"/>
        <w:ind w:leftChars="300" w:left="630" w:firstLineChars="0" w:firstLine="0"/>
        <w:rPr>
          <w:rFonts w:ascii="宋体" w:eastAsia="宋体" w:hAnsi="宋体"/>
          <w:sz w:val="24"/>
          <w:szCs w:val="24"/>
        </w:rPr>
      </w:pPr>
      <w:r>
        <w:rPr>
          <w:rFonts w:ascii="宋体" w:eastAsia="宋体" w:hAnsi="宋体" w:hint="eastAsia"/>
          <w:sz w:val="24"/>
          <w:szCs w:val="24"/>
        </w:rPr>
        <w:t>第二节 孵化器与孵化器的作用</w:t>
      </w:r>
      <w:r w:rsidR="002A3FA9">
        <w:rPr>
          <w:rFonts w:ascii="宋体" w:eastAsia="宋体" w:hAnsi="宋体" w:hint="eastAsia"/>
          <w:sz w:val="24"/>
          <w:szCs w:val="24"/>
        </w:rPr>
        <w:t>--------------</w:t>
      </w:r>
      <w:r w:rsidR="00055258">
        <w:rPr>
          <w:rFonts w:ascii="宋体" w:eastAsia="宋体" w:hAnsi="宋体" w:hint="eastAsia"/>
          <w:sz w:val="24"/>
          <w:szCs w:val="24"/>
        </w:rPr>
        <w:t>-------</w:t>
      </w:r>
      <w:r w:rsidR="002A3FA9">
        <w:rPr>
          <w:rFonts w:ascii="宋体" w:eastAsia="宋体" w:hAnsi="宋体" w:hint="eastAsia"/>
          <w:sz w:val="24"/>
          <w:szCs w:val="24"/>
        </w:rPr>
        <w:t>-------------------------13</w:t>
      </w:r>
    </w:p>
    <w:p w:rsidR="0047061C" w:rsidRDefault="00334D93" w:rsidP="00334D93">
      <w:pPr>
        <w:pStyle w:val="10"/>
        <w:spacing w:line="360" w:lineRule="auto"/>
        <w:ind w:leftChars="300" w:left="630" w:firstLineChars="0" w:firstLine="0"/>
        <w:rPr>
          <w:rFonts w:ascii="宋体" w:eastAsia="宋体" w:hAnsi="宋体"/>
          <w:sz w:val="24"/>
          <w:szCs w:val="24"/>
        </w:rPr>
      </w:pPr>
      <w:r>
        <w:rPr>
          <w:rFonts w:ascii="宋体" w:eastAsia="宋体" w:hAnsi="宋体" w:hint="eastAsia"/>
          <w:sz w:val="24"/>
          <w:szCs w:val="24"/>
        </w:rPr>
        <w:t>第三节 Garner曲线分析</w:t>
      </w:r>
      <w:r w:rsidR="00055258">
        <w:rPr>
          <w:rFonts w:ascii="宋体" w:eastAsia="宋体" w:hAnsi="宋体"/>
          <w:sz w:val="24"/>
          <w:szCs w:val="24"/>
        </w:rPr>
        <w:t>------------------</w:t>
      </w:r>
      <w:r w:rsidR="00055258">
        <w:rPr>
          <w:rFonts w:ascii="宋体" w:eastAsia="宋体" w:hAnsi="宋体" w:hint="eastAsia"/>
          <w:sz w:val="24"/>
          <w:szCs w:val="24"/>
        </w:rPr>
        <w:t>--------------</w:t>
      </w:r>
      <w:r w:rsidR="00055258">
        <w:rPr>
          <w:rFonts w:ascii="宋体" w:eastAsia="宋体" w:hAnsi="宋体"/>
          <w:sz w:val="24"/>
          <w:szCs w:val="24"/>
        </w:rPr>
        <w:t>------------------</w:t>
      </w:r>
      <w:r w:rsidR="00055258">
        <w:rPr>
          <w:rFonts w:ascii="宋体" w:eastAsia="宋体" w:hAnsi="宋体" w:hint="eastAsia"/>
          <w:sz w:val="24"/>
          <w:szCs w:val="24"/>
        </w:rPr>
        <w:t>-</w:t>
      </w:r>
      <w:r w:rsidR="00055258">
        <w:rPr>
          <w:rFonts w:ascii="宋体" w:eastAsia="宋体" w:hAnsi="宋体"/>
          <w:sz w:val="24"/>
          <w:szCs w:val="24"/>
        </w:rPr>
        <w:t>-</w:t>
      </w:r>
      <w:r w:rsidR="00055258">
        <w:rPr>
          <w:rFonts w:ascii="宋体" w:eastAsia="宋体" w:hAnsi="宋体" w:hint="eastAsia"/>
          <w:sz w:val="24"/>
          <w:szCs w:val="24"/>
        </w:rPr>
        <w:t>15</w:t>
      </w:r>
      <w:r>
        <w:rPr>
          <w:rFonts w:ascii="宋体" w:eastAsia="宋体" w:hAnsi="宋体"/>
          <w:sz w:val="24"/>
          <w:szCs w:val="24"/>
        </w:rPr>
        <w:t xml:space="preserve"> </w:t>
      </w:r>
    </w:p>
    <w:p w:rsidR="0047061C" w:rsidRDefault="00334D93" w:rsidP="00334D93">
      <w:pPr>
        <w:pStyle w:val="10"/>
        <w:spacing w:line="360" w:lineRule="auto"/>
        <w:ind w:leftChars="200" w:left="420" w:firstLineChars="0" w:firstLine="0"/>
        <w:rPr>
          <w:rFonts w:ascii="楷体" w:eastAsia="楷体" w:hAnsi="楷体"/>
          <w:b/>
          <w:sz w:val="28"/>
          <w:szCs w:val="28"/>
        </w:rPr>
      </w:pPr>
      <w:r>
        <w:rPr>
          <w:rFonts w:ascii="楷体" w:eastAsia="楷体" w:hAnsi="楷体" w:hint="eastAsia"/>
          <w:b/>
          <w:sz w:val="28"/>
          <w:szCs w:val="28"/>
        </w:rPr>
        <w:t>第三章 融资与投资</w:t>
      </w:r>
      <w:r w:rsidR="00055258">
        <w:rPr>
          <w:rFonts w:ascii="宋体" w:eastAsia="宋体" w:hAnsi="宋体"/>
          <w:sz w:val="24"/>
          <w:szCs w:val="24"/>
        </w:rPr>
        <w:t>--------------------------------------</w:t>
      </w:r>
      <w:r w:rsidR="00055258">
        <w:rPr>
          <w:rFonts w:ascii="宋体" w:eastAsia="宋体" w:hAnsi="宋体" w:hint="eastAsia"/>
          <w:sz w:val="24"/>
          <w:szCs w:val="24"/>
        </w:rPr>
        <w:t>-----------------17</w:t>
      </w:r>
    </w:p>
    <w:p w:rsidR="0047061C" w:rsidRDefault="00334D93" w:rsidP="00334D93">
      <w:pPr>
        <w:pStyle w:val="10"/>
        <w:spacing w:line="360" w:lineRule="auto"/>
        <w:ind w:leftChars="300" w:left="630" w:firstLineChars="0" w:firstLine="0"/>
        <w:rPr>
          <w:rFonts w:ascii="宋体" w:eastAsia="宋体" w:hAnsi="宋体"/>
          <w:sz w:val="24"/>
          <w:szCs w:val="24"/>
          <w:highlight w:val="yellow"/>
        </w:rPr>
      </w:pPr>
      <w:r>
        <w:rPr>
          <w:rFonts w:ascii="宋体" w:eastAsia="宋体" w:hAnsi="宋体" w:hint="eastAsia"/>
          <w:sz w:val="24"/>
          <w:szCs w:val="24"/>
        </w:rPr>
        <w:t>第一节 商业资本投资</w:t>
      </w:r>
      <w:r w:rsidR="00055258">
        <w:rPr>
          <w:rFonts w:ascii="宋体" w:eastAsia="宋体" w:hAnsi="宋体"/>
          <w:sz w:val="24"/>
          <w:szCs w:val="24"/>
        </w:rPr>
        <w:t>--------------------------------------</w:t>
      </w:r>
      <w:r w:rsidR="00055258">
        <w:rPr>
          <w:rFonts w:ascii="宋体" w:eastAsia="宋体" w:hAnsi="宋体" w:hint="eastAsia"/>
          <w:sz w:val="24"/>
          <w:szCs w:val="24"/>
        </w:rPr>
        <w:t>----------------17</w:t>
      </w:r>
    </w:p>
    <w:p w:rsidR="0047061C" w:rsidRDefault="00334D93" w:rsidP="00334D93">
      <w:pPr>
        <w:pStyle w:val="10"/>
        <w:spacing w:line="360" w:lineRule="auto"/>
        <w:ind w:leftChars="300" w:left="630" w:firstLineChars="0" w:firstLine="0"/>
        <w:rPr>
          <w:rFonts w:ascii="宋体" w:eastAsia="宋体" w:hAnsi="宋体"/>
          <w:sz w:val="24"/>
          <w:szCs w:val="24"/>
        </w:rPr>
      </w:pPr>
      <w:r>
        <w:rPr>
          <w:rFonts w:ascii="宋体" w:eastAsia="宋体" w:hAnsi="宋体" w:hint="eastAsia"/>
          <w:sz w:val="24"/>
          <w:szCs w:val="24"/>
        </w:rPr>
        <w:t>第二节 创业企业</w:t>
      </w:r>
      <w:r>
        <w:rPr>
          <w:rFonts w:ascii="宋体" w:eastAsia="宋体" w:hAnsi="宋体"/>
          <w:sz w:val="24"/>
          <w:szCs w:val="24"/>
        </w:rPr>
        <w:t>与机构融资</w:t>
      </w:r>
      <w:r w:rsidR="00055258">
        <w:rPr>
          <w:rFonts w:ascii="宋体" w:eastAsia="宋体" w:hAnsi="宋体"/>
          <w:sz w:val="24"/>
          <w:szCs w:val="24"/>
        </w:rPr>
        <w:t>--------------------------------------</w:t>
      </w:r>
      <w:r w:rsidR="00055258">
        <w:rPr>
          <w:rFonts w:ascii="宋体" w:eastAsia="宋体" w:hAnsi="宋体" w:hint="eastAsia"/>
          <w:sz w:val="24"/>
          <w:szCs w:val="24"/>
        </w:rPr>
        <w:t>----------17</w:t>
      </w:r>
    </w:p>
    <w:p w:rsidR="0047061C" w:rsidRDefault="00334D93" w:rsidP="00334D93">
      <w:pPr>
        <w:pStyle w:val="10"/>
        <w:spacing w:line="360" w:lineRule="auto"/>
        <w:ind w:leftChars="200" w:left="420" w:firstLineChars="0" w:firstLine="0"/>
        <w:rPr>
          <w:rFonts w:ascii="楷体" w:eastAsia="楷体" w:hAnsi="楷体"/>
          <w:b/>
          <w:sz w:val="28"/>
          <w:szCs w:val="28"/>
        </w:rPr>
      </w:pPr>
      <w:r>
        <w:rPr>
          <w:rFonts w:ascii="楷体" w:eastAsia="楷体" w:hAnsi="楷体" w:hint="eastAsia"/>
          <w:b/>
          <w:sz w:val="28"/>
          <w:szCs w:val="28"/>
        </w:rPr>
        <w:t>第四章 新创企业创新结构</w:t>
      </w:r>
      <w:r w:rsidR="00055258">
        <w:rPr>
          <w:rFonts w:ascii="宋体" w:eastAsia="宋体" w:hAnsi="宋体"/>
          <w:sz w:val="24"/>
          <w:szCs w:val="24"/>
        </w:rPr>
        <w:t>--------------------------------------</w:t>
      </w:r>
      <w:r w:rsidR="00055258">
        <w:rPr>
          <w:rFonts w:ascii="宋体" w:eastAsia="宋体" w:hAnsi="宋体" w:hint="eastAsia"/>
          <w:sz w:val="24"/>
          <w:szCs w:val="24"/>
        </w:rPr>
        <w:t>----------22</w:t>
      </w:r>
    </w:p>
    <w:p w:rsidR="0047061C" w:rsidRDefault="00334D93" w:rsidP="00334D93">
      <w:pPr>
        <w:pStyle w:val="10"/>
        <w:spacing w:line="360" w:lineRule="auto"/>
        <w:ind w:leftChars="300" w:left="630" w:firstLineChars="0" w:firstLine="0"/>
        <w:rPr>
          <w:rFonts w:ascii="宋体" w:eastAsia="宋体" w:hAnsi="宋体"/>
          <w:sz w:val="24"/>
          <w:szCs w:val="24"/>
        </w:rPr>
      </w:pPr>
      <w:r>
        <w:rPr>
          <w:rFonts w:ascii="宋体" w:eastAsia="宋体" w:hAnsi="宋体" w:hint="eastAsia"/>
          <w:sz w:val="24"/>
          <w:szCs w:val="24"/>
        </w:rPr>
        <w:t>第一节 研发员工构成占比</w:t>
      </w:r>
      <w:r w:rsidR="00055258">
        <w:rPr>
          <w:rFonts w:ascii="宋体" w:eastAsia="宋体" w:hAnsi="宋体"/>
          <w:sz w:val="24"/>
          <w:szCs w:val="24"/>
        </w:rPr>
        <w:t>--------------------------------------</w:t>
      </w:r>
      <w:r w:rsidR="006916EA">
        <w:rPr>
          <w:rFonts w:ascii="宋体" w:eastAsia="宋体" w:hAnsi="宋体" w:hint="eastAsia"/>
          <w:sz w:val="24"/>
          <w:szCs w:val="24"/>
        </w:rPr>
        <w:t>-</w:t>
      </w:r>
      <w:r w:rsidR="00055258">
        <w:rPr>
          <w:rFonts w:ascii="宋体" w:eastAsia="宋体" w:hAnsi="宋体" w:hint="eastAsia"/>
          <w:sz w:val="24"/>
          <w:szCs w:val="24"/>
        </w:rPr>
        <w:t>-----------22</w:t>
      </w:r>
    </w:p>
    <w:p w:rsidR="0047061C" w:rsidRDefault="00334D93" w:rsidP="00334D93">
      <w:pPr>
        <w:pStyle w:val="10"/>
        <w:spacing w:line="360" w:lineRule="auto"/>
        <w:ind w:leftChars="300" w:left="630" w:firstLineChars="0" w:firstLine="0"/>
        <w:rPr>
          <w:rFonts w:ascii="宋体" w:eastAsia="宋体" w:hAnsi="宋体"/>
          <w:sz w:val="24"/>
          <w:szCs w:val="24"/>
        </w:rPr>
      </w:pPr>
      <w:r>
        <w:rPr>
          <w:rFonts w:ascii="宋体" w:eastAsia="宋体" w:hAnsi="宋体" w:hint="eastAsia"/>
          <w:sz w:val="24"/>
          <w:szCs w:val="24"/>
        </w:rPr>
        <w:t>第二节 创新企业团队</w:t>
      </w:r>
      <w:r w:rsidR="00055258">
        <w:rPr>
          <w:rFonts w:ascii="宋体" w:eastAsia="宋体" w:hAnsi="宋体"/>
          <w:sz w:val="24"/>
          <w:szCs w:val="24"/>
        </w:rPr>
        <w:t>------------------------------------------</w:t>
      </w:r>
      <w:r w:rsidR="006916EA">
        <w:rPr>
          <w:rFonts w:ascii="宋体" w:eastAsia="宋体" w:hAnsi="宋体" w:hint="eastAsia"/>
          <w:sz w:val="24"/>
          <w:szCs w:val="24"/>
        </w:rPr>
        <w:t>-</w:t>
      </w:r>
      <w:r w:rsidR="00055258">
        <w:rPr>
          <w:rFonts w:ascii="宋体" w:eastAsia="宋体" w:hAnsi="宋体"/>
          <w:sz w:val="24"/>
          <w:szCs w:val="24"/>
        </w:rPr>
        <w:t>-----------</w:t>
      </w:r>
      <w:r w:rsidR="00055258">
        <w:rPr>
          <w:rFonts w:ascii="宋体" w:eastAsia="宋体" w:hAnsi="宋体" w:hint="eastAsia"/>
          <w:sz w:val="24"/>
          <w:szCs w:val="24"/>
        </w:rPr>
        <w:t>24</w:t>
      </w:r>
    </w:p>
    <w:p w:rsidR="0047061C" w:rsidRDefault="00334D93" w:rsidP="00334D93">
      <w:pPr>
        <w:pStyle w:val="10"/>
        <w:spacing w:line="360" w:lineRule="auto"/>
        <w:ind w:leftChars="200" w:left="420" w:firstLineChars="0" w:firstLine="0"/>
        <w:rPr>
          <w:rFonts w:ascii="宋体" w:eastAsia="宋体" w:hAnsi="宋体"/>
          <w:b/>
          <w:sz w:val="32"/>
          <w:szCs w:val="32"/>
        </w:rPr>
      </w:pPr>
      <w:r>
        <w:rPr>
          <w:rFonts w:ascii="宋体" w:eastAsia="宋体" w:hAnsi="宋体" w:hint="eastAsia"/>
          <w:b/>
          <w:sz w:val="32"/>
          <w:szCs w:val="32"/>
        </w:rPr>
        <w:t>第三篇 创业数据报告研究人员介绍及成果说明</w:t>
      </w:r>
      <w:r w:rsidR="006916EA">
        <w:rPr>
          <w:rFonts w:ascii="宋体" w:eastAsia="宋体" w:hAnsi="宋体"/>
          <w:sz w:val="24"/>
          <w:szCs w:val="24"/>
        </w:rPr>
        <w:t>------</w:t>
      </w:r>
      <w:r w:rsidR="006916EA">
        <w:rPr>
          <w:rFonts w:ascii="宋体" w:eastAsia="宋体" w:hAnsi="宋体" w:hint="eastAsia"/>
          <w:sz w:val="24"/>
          <w:szCs w:val="24"/>
        </w:rPr>
        <w:t>-</w:t>
      </w:r>
      <w:r w:rsidR="006916EA">
        <w:rPr>
          <w:rFonts w:ascii="宋体" w:eastAsia="宋体" w:hAnsi="宋体"/>
          <w:sz w:val="24"/>
          <w:szCs w:val="24"/>
        </w:rPr>
        <w:t>-------------</w:t>
      </w:r>
      <w:r w:rsidR="006916EA">
        <w:rPr>
          <w:rFonts w:ascii="宋体" w:eastAsia="宋体" w:hAnsi="宋体" w:hint="eastAsia"/>
          <w:sz w:val="24"/>
          <w:szCs w:val="24"/>
        </w:rPr>
        <w:t>27</w:t>
      </w:r>
    </w:p>
    <w:p w:rsidR="0047061C" w:rsidRDefault="00334D93" w:rsidP="00334D93">
      <w:pPr>
        <w:pStyle w:val="10"/>
        <w:spacing w:line="360" w:lineRule="auto"/>
        <w:ind w:leftChars="200" w:left="420" w:firstLineChars="0" w:firstLine="0"/>
        <w:rPr>
          <w:rFonts w:ascii="楷体" w:eastAsia="楷体" w:hAnsi="楷体"/>
          <w:b/>
          <w:sz w:val="28"/>
          <w:szCs w:val="28"/>
        </w:rPr>
      </w:pPr>
      <w:r>
        <w:rPr>
          <w:rFonts w:ascii="楷体" w:eastAsia="楷体" w:hAnsi="楷体" w:hint="eastAsia"/>
          <w:b/>
          <w:sz w:val="28"/>
          <w:szCs w:val="28"/>
        </w:rPr>
        <w:t xml:space="preserve">第一章 </w:t>
      </w:r>
      <w:r w:rsidR="00055258">
        <w:rPr>
          <w:rFonts w:ascii="楷体" w:eastAsia="楷体" w:hAnsi="楷体" w:hint="eastAsia"/>
          <w:b/>
          <w:sz w:val="28"/>
          <w:szCs w:val="28"/>
        </w:rPr>
        <w:t>研究人员</w:t>
      </w:r>
      <w:r w:rsidR="006916EA">
        <w:rPr>
          <w:rFonts w:ascii="楷体" w:eastAsia="楷体" w:hAnsi="楷体" w:hint="eastAsia"/>
          <w:b/>
          <w:sz w:val="28"/>
          <w:szCs w:val="28"/>
        </w:rPr>
        <w:t>和结构介绍</w:t>
      </w:r>
      <w:r w:rsidR="006916EA">
        <w:rPr>
          <w:rFonts w:ascii="宋体" w:eastAsia="宋体" w:hAnsi="宋体"/>
          <w:sz w:val="24"/>
          <w:szCs w:val="24"/>
        </w:rPr>
        <w:t>----------------------------------</w:t>
      </w:r>
      <w:r w:rsidR="006916EA">
        <w:rPr>
          <w:rFonts w:ascii="宋体" w:eastAsia="宋体" w:hAnsi="宋体" w:hint="eastAsia"/>
          <w:sz w:val="24"/>
          <w:szCs w:val="24"/>
        </w:rPr>
        <w:t>-</w:t>
      </w:r>
      <w:r w:rsidR="006916EA">
        <w:rPr>
          <w:rFonts w:ascii="宋体" w:eastAsia="宋体" w:hAnsi="宋体"/>
          <w:sz w:val="24"/>
          <w:szCs w:val="24"/>
        </w:rPr>
        <w:t>----</w:t>
      </w:r>
      <w:r w:rsidR="006916EA">
        <w:rPr>
          <w:rFonts w:ascii="宋体" w:eastAsia="宋体" w:hAnsi="宋体" w:hint="eastAsia"/>
          <w:sz w:val="24"/>
          <w:szCs w:val="24"/>
        </w:rPr>
        <w:t>-------27</w:t>
      </w:r>
    </w:p>
    <w:p w:rsidR="0047061C" w:rsidRDefault="00334D93" w:rsidP="00334D93">
      <w:pPr>
        <w:pStyle w:val="10"/>
        <w:spacing w:line="360" w:lineRule="auto"/>
        <w:ind w:leftChars="200" w:left="420" w:firstLineChars="0" w:firstLine="0"/>
        <w:rPr>
          <w:rFonts w:ascii="宋体" w:eastAsia="宋体" w:hAnsi="宋体"/>
          <w:b/>
          <w:sz w:val="32"/>
          <w:szCs w:val="32"/>
        </w:rPr>
      </w:pPr>
      <w:r>
        <w:rPr>
          <w:rFonts w:ascii="楷体" w:eastAsia="楷体" w:hAnsi="楷体" w:hint="eastAsia"/>
          <w:b/>
          <w:sz w:val="28"/>
          <w:szCs w:val="28"/>
        </w:rPr>
        <w:t xml:space="preserve">第二章 </w:t>
      </w:r>
      <w:r w:rsidR="00760C5F">
        <w:rPr>
          <w:rFonts w:ascii="楷体" w:eastAsia="楷体" w:hAnsi="楷体" w:hint="eastAsia"/>
          <w:b/>
          <w:sz w:val="28"/>
          <w:szCs w:val="28"/>
        </w:rPr>
        <w:t>成果说明</w:t>
      </w:r>
      <w:r w:rsidR="006916EA">
        <w:rPr>
          <w:rFonts w:ascii="宋体" w:eastAsia="宋体" w:hAnsi="宋体"/>
          <w:sz w:val="24"/>
          <w:szCs w:val="24"/>
        </w:rPr>
        <w:t>--------------------------------------------</w:t>
      </w:r>
      <w:r w:rsidR="006916EA">
        <w:rPr>
          <w:rFonts w:ascii="宋体" w:eastAsia="宋体" w:hAnsi="宋体" w:hint="eastAsia"/>
          <w:sz w:val="24"/>
          <w:szCs w:val="24"/>
        </w:rPr>
        <w:t>--</w:t>
      </w:r>
      <w:r w:rsidR="006916EA">
        <w:rPr>
          <w:rFonts w:ascii="宋体" w:eastAsia="宋体" w:hAnsi="宋体"/>
          <w:sz w:val="24"/>
          <w:szCs w:val="24"/>
        </w:rPr>
        <w:t>------------</w:t>
      </w:r>
      <w:r w:rsidR="006916EA">
        <w:rPr>
          <w:rFonts w:ascii="宋体" w:eastAsia="宋体" w:hAnsi="宋体" w:hint="eastAsia"/>
          <w:sz w:val="24"/>
          <w:szCs w:val="24"/>
        </w:rPr>
        <w:t>27</w:t>
      </w:r>
    </w:p>
    <w:p w:rsidR="0047061C" w:rsidRDefault="00334D93" w:rsidP="00334D93">
      <w:pPr>
        <w:pStyle w:val="10"/>
        <w:spacing w:line="360" w:lineRule="auto"/>
        <w:ind w:leftChars="200" w:left="420" w:firstLineChars="0" w:firstLine="0"/>
        <w:rPr>
          <w:rFonts w:ascii="宋体" w:eastAsia="宋体" w:hAnsi="宋体"/>
          <w:sz w:val="24"/>
          <w:szCs w:val="24"/>
        </w:rPr>
      </w:pPr>
      <w:r>
        <w:rPr>
          <w:rFonts w:ascii="宋体" w:eastAsia="宋体" w:hAnsi="宋体" w:hint="eastAsia"/>
          <w:b/>
          <w:sz w:val="32"/>
          <w:szCs w:val="32"/>
        </w:rPr>
        <w:lastRenderedPageBreak/>
        <w:t>第一篇 2016创业数据研究报告的背景</w:t>
      </w:r>
    </w:p>
    <w:p w:rsidR="0047061C" w:rsidRDefault="00334D93" w:rsidP="00334D93">
      <w:pPr>
        <w:pStyle w:val="10"/>
        <w:spacing w:line="360" w:lineRule="auto"/>
        <w:ind w:leftChars="200" w:left="420" w:firstLineChars="0" w:firstLine="0"/>
        <w:rPr>
          <w:rFonts w:ascii="楷体" w:eastAsia="楷体" w:hAnsi="楷体"/>
          <w:b/>
          <w:sz w:val="28"/>
          <w:szCs w:val="28"/>
        </w:rPr>
      </w:pPr>
      <w:r>
        <w:rPr>
          <w:rFonts w:ascii="楷体" w:eastAsia="楷体" w:hAnsi="楷体" w:hint="eastAsia"/>
          <w:b/>
          <w:sz w:val="28"/>
          <w:szCs w:val="28"/>
        </w:rPr>
        <w:t>第一章创业数据研究的社会背景</w:t>
      </w:r>
    </w:p>
    <w:p w:rsidR="0047061C" w:rsidRDefault="00334D93">
      <w:pPr>
        <w:spacing w:line="360" w:lineRule="auto"/>
        <w:rPr>
          <w:rFonts w:ascii="宋体" w:eastAsia="宋体" w:hAnsi="宋体"/>
          <w:sz w:val="24"/>
          <w:szCs w:val="24"/>
        </w:rPr>
      </w:pPr>
      <w:r>
        <w:rPr>
          <w:rFonts w:ascii="宋体" w:eastAsia="宋体" w:hAnsi="宋体" w:hint="eastAsia"/>
          <w:sz w:val="24"/>
          <w:szCs w:val="24"/>
        </w:rPr>
        <w:t xml:space="preserve">    </w:t>
      </w:r>
      <w:r>
        <w:rPr>
          <w:rFonts w:ascii="宋体" w:eastAsia="宋体" w:hAnsi="宋体"/>
          <w:sz w:val="24"/>
          <w:szCs w:val="24"/>
        </w:rPr>
        <w:t>2003年起，教育部、劳动与</w:t>
      </w:r>
      <w:r>
        <w:rPr>
          <w:rFonts w:ascii="宋体" w:eastAsia="宋体" w:hAnsi="宋体" w:hint="eastAsia"/>
          <w:sz w:val="24"/>
          <w:szCs w:val="24"/>
        </w:rPr>
        <w:t>社</w:t>
      </w:r>
      <w:r>
        <w:rPr>
          <w:rFonts w:ascii="宋体" w:eastAsia="宋体" w:hAnsi="宋体"/>
          <w:sz w:val="24"/>
          <w:szCs w:val="24"/>
        </w:rPr>
        <w:t>会保障部、人事部等各部委相继出台了一系列指导大学生灵活就业、自主创业的政策</w:t>
      </w:r>
      <w:r>
        <w:rPr>
          <w:rFonts w:ascii="宋体" w:eastAsia="宋体" w:hAnsi="宋体" w:hint="eastAsia"/>
          <w:sz w:val="24"/>
          <w:szCs w:val="24"/>
        </w:rPr>
        <w:t>。</w:t>
      </w:r>
      <w:r>
        <w:rPr>
          <w:rFonts w:ascii="宋体" w:eastAsia="宋体" w:hAnsi="宋体"/>
          <w:sz w:val="24"/>
          <w:szCs w:val="24"/>
        </w:rPr>
        <w:t xml:space="preserve"> 2014年夏季达沃斯论坛上，李克强总理第一次提出“大众创业、万众创新”，强调要借改革创新的“东风”，在960万平方公里的土地上掀起“大众创业”、“草根创业”的浪潮，形成“万众创新”、“人人创新”的新态势。</w:t>
      </w:r>
      <w:r>
        <w:rPr>
          <w:rFonts w:ascii="宋体" w:eastAsia="宋体" w:hAnsi="宋体" w:hint="eastAsia"/>
          <w:sz w:val="24"/>
          <w:szCs w:val="24"/>
        </w:rPr>
        <w:t>2016年的</w:t>
      </w:r>
      <w:r>
        <w:rPr>
          <w:rFonts w:ascii="宋体" w:eastAsia="宋体" w:hAnsi="宋体"/>
          <w:sz w:val="24"/>
          <w:szCs w:val="24"/>
        </w:rPr>
        <w:t>《政府工作报告》中，李克强</w:t>
      </w:r>
      <w:r>
        <w:rPr>
          <w:rFonts w:ascii="宋体" w:eastAsia="宋体" w:hAnsi="宋体" w:hint="eastAsia"/>
          <w:sz w:val="24"/>
          <w:szCs w:val="24"/>
        </w:rPr>
        <w:t>总理</w:t>
      </w:r>
      <w:r>
        <w:rPr>
          <w:rFonts w:ascii="宋体" w:eastAsia="宋体" w:hAnsi="宋体"/>
          <w:sz w:val="24"/>
          <w:szCs w:val="24"/>
        </w:rPr>
        <w:t>对于创业创新做了进一步的工作指示，同时多次提及了要利用“互联网+”的力量来进一步深化改革。</w:t>
      </w:r>
      <w:r>
        <w:rPr>
          <w:rFonts w:ascii="宋体" w:eastAsia="宋体" w:hAnsi="宋体" w:hint="eastAsia"/>
          <w:sz w:val="24"/>
          <w:szCs w:val="24"/>
        </w:rPr>
        <w:t>这些政策使得创业变成了很多大学生的选择。</w:t>
      </w:r>
    </w:p>
    <w:p w:rsidR="0047061C" w:rsidRDefault="00334D93">
      <w:pPr>
        <w:spacing w:line="360" w:lineRule="auto"/>
        <w:rPr>
          <w:rFonts w:ascii="宋体" w:eastAsia="宋体" w:hAnsi="宋体"/>
          <w:sz w:val="24"/>
          <w:szCs w:val="24"/>
        </w:rPr>
      </w:pPr>
      <w:r>
        <w:rPr>
          <w:rFonts w:ascii="宋体" w:eastAsia="宋体" w:hAnsi="宋体" w:hint="eastAsia"/>
          <w:sz w:val="24"/>
          <w:szCs w:val="24"/>
        </w:rPr>
        <w:t xml:space="preserve">    双创以来，上海创业服务机构、组织、园区、相关概念涉及行业数量激增，而经由科委认定符合条件的孵化器就有159家，其他社会各类孵化园区、空间、创咖更是数倍于此。铺天盖地的创业培训与活动，体现创业大潮如火如荼的展开，同时资本市场也开始向企业早期倾斜，更多的开始关注种子期、天使阶段的企业发展。</w:t>
      </w:r>
    </w:p>
    <w:p w:rsidR="0047061C" w:rsidRDefault="00334D93">
      <w:pPr>
        <w:spacing w:line="360" w:lineRule="auto"/>
        <w:ind w:firstLine="480"/>
        <w:rPr>
          <w:rFonts w:ascii="宋体" w:eastAsia="宋体" w:hAnsi="宋体"/>
          <w:sz w:val="24"/>
          <w:szCs w:val="24"/>
        </w:rPr>
      </w:pPr>
      <w:r>
        <w:rPr>
          <w:rFonts w:ascii="宋体" w:eastAsia="宋体" w:hAnsi="宋体" w:hint="eastAsia"/>
          <w:sz w:val="24"/>
          <w:szCs w:val="24"/>
        </w:rPr>
        <w:t>国家和政府政策利好、涌现创业热潮的大背景下，是否存在着某些规律性问题和现象，其中结论能否为现存创业环境提供自我完善和优化的参照性数据，能否提出更适用的创业服务内容，更好的为创业者提供有效服务。本次研究由《华东科技》杂志社主导，上海创业力评鉴中心执行，结合同济大学与上海财经大学专家共同完成。数据来源为各区县创业大赛参赛者、科委创业大赛参赛者、教委创业大赛参赛者、上海大学生科技创业基金会创业项目资助者、以及部分创业活动参与者。</w:t>
      </w:r>
    </w:p>
    <w:p w:rsidR="0047061C" w:rsidRDefault="00334D93" w:rsidP="00334D93">
      <w:pPr>
        <w:pStyle w:val="10"/>
        <w:spacing w:line="360" w:lineRule="auto"/>
        <w:ind w:leftChars="200" w:left="420" w:firstLineChars="0" w:firstLine="0"/>
        <w:rPr>
          <w:rFonts w:ascii="楷体" w:eastAsia="楷体" w:hAnsi="楷体"/>
          <w:b/>
          <w:sz w:val="28"/>
          <w:szCs w:val="28"/>
        </w:rPr>
      </w:pPr>
      <w:r>
        <w:rPr>
          <w:rFonts w:ascii="楷体" w:eastAsia="楷体" w:hAnsi="楷体" w:hint="eastAsia"/>
          <w:b/>
          <w:sz w:val="28"/>
          <w:szCs w:val="28"/>
        </w:rPr>
        <w:t>第二章 创业数据研究的理论背景</w:t>
      </w:r>
    </w:p>
    <w:p w:rsidR="0047061C" w:rsidRDefault="00334D93" w:rsidP="00334D93">
      <w:pPr>
        <w:pStyle w:val="10"/>
        <w:spacing w:line="360" w:lineRule="auto"/>
        <w:ind w:leftChars="200" w:left="420" w:firstLineChars="0" w:firstLine="0"/>
        <w:rPr>
          <w:rFonts w:ascii="楷体" w:eastAsia="楷体" w:hAnsi="楷体"/>
          <w:b/>
          <w:sz w:val="24"/>
          <w:szCs w:val="24"/>
        </w:rPr>
      </w:pPr>
      <w:r>
        <w:rPr>
          <w:rFonts w:ascii="楷体" w:eastAsia="楷体" w:hAnsi="楷体" w:hint="eastAsia"/>
          <w:b/>
          <w:sz w:val="24"/>
          <w:szCs w:val="24"/>
        </w:rPr>
        <w:t>第一节 数据与数据来源</w:t>
      </w:r>
    </w:p>
    <w:p w:rsidR="0047061C" w:rsidRDefault="00334D93" w:rsidP="00334D93">
      <w:pPr>
        <w:spacing w:line="360" w:lineRule="auto"/>
        <w:ind w:firstLineChars="200" w:firstLine="480"/>
        <w:rPr>
          <w:rFonts w:ascii="宋体" w:eastAsia="宋体" w:hAnsi="宋体"/>
          <w:sz w:val="24"/>
          <w:szCs w:val="24"/>
        </w:rPr>
      </w:pPr>
      <w:r>
        <w:rPr>
          <w:rFonts w:ascii="宋体" w:eastAsia="宋体" w:hAnsi="宋体" w:hint="eastAsia"/>
          <w:sz w:val="24"/>
          <w:szCs w:val="24"/>
        </w:rPr>
        <w:t>数据是作为被研究对象事实的有效证据。本次研究采用</w:t>
      </w:r>
      <w:r>
        <w:rPr>
          <w:rFonts w:ascii="宋体" w:eastAsia="宋体" w:hAnsi="宋体"/>
          <w:sz w:val="24"/>
          <w:szCs w:val="24"/>
        </w:rPr>
        <w:t>的数据收集方法</w:t>
      </w:r>
      <w:r>
        <w:rPr>
          <w:rFonts w:ascii="宋体" w:eastAsia="宋体" w:hAnsi="宋体" w:hint="eastAsia"/>
          <w:sz w:val="24"/>
          <w:szCs w:val="24"/>
        </w:rPr>
        <w:t>有问卷调研、网络数据采集、创业者基础数据填写、权威机构发布金融投资研究用数据、历史数据采集、网络数据采集</w:t>
      </w:r>
      <w:r>
        <w:rPr>
          <w:rFonts w:ascii="宋体" w:eastAsia="宋体" w:hAnsi="宋体"/>
          <w:sz w:val="24"/>
          <w:szCs w:val="24"/>
        </w:rPr>
        <w:t>。</w:t>
      </w:r>
      <w:r>
        <w:rPr>
          <w:rFonts w:ascii="宋体" w:eastAsia="宋体" w:hAnsi="宋体" w:hint="eastAsia"/>
          <w:sz w:val="24"/>
          <w:szCs w:val="24"/>
        </w:rPr>
        <w:t>对所采集到的数据进行截面数据、时间序列数据和平行数据相结合的方式进行归类。调研对象的总体</w:t>
      </w:r>
      <w:r>
        <w:rPr>
          <w:rFonts w:ascii="宋体" w:eastAsia="宋体" w:hAnsi="宋体"/>
          <w:sz w:val="24"/>
          <w:szCs w:val="24"/>
        </w:rPr>
        <w:t>范围</w:t>
      </w:r>
      <w:r>
        <w:rPr>
          <w:rFonts w:ascii="宋体" w:eastAsia="宋体" w:hAnsi="宋体" w:hint="eastAsia"/>
          <w:sz w:val="24"/>
          <w:szCs w:val="24"/>
        </w:rPr>
        <w:t>是上海市创业企业，收集到有效数据6557家企业（2016年）、1380家企业（2015年），1255份创业者有效问卷，97份创新团队有效问卷。</w:t>
      </w:r>
    </w:p>
    <w:p w:rsidR="0047061C" w:rsidRDefault="00334D93" w:rsidP="00334D93">
      <w:pPr>
        <w:pStyle w:val="10"/>
        <w:spacing w:line="360" w:lineRule="auto"/>
        <w:ind w:leftChars="200" w:left="420" w:firstLineChars="0" w:firstLine="0"/>
        <w:rPr>
          <w:rFonts w:ascii="楷体" w:eastAsia="楷体" w:hAnsi="楷体"/>
          <w:b/>
          <w:sz w:val="24"/>
          <w:szCs w:val="24"/>
        </w:rPr>
      </w:pPr>
      <w:r>
        <w:rPr>
          <w:rFonts w:ascii="楷体" w:eastAsia="楷体" w:hAnsi="楷体" w:hint="eastAsia"/>
          <w:b/>
          <w:sz w:val="24"/>
          <w:szCs w:val="24"/>
        </w:rPr>
        <w:t>第二节 变量与模型分析说明</w:t>
      </w:r>
    </w:p>
    <w:p w:rsidR="0047061C" w:rsidRDefault="00334D93">
      <w:pPr>
        <w:spacing w:line="360" w:lineRule="auto"/>
        <w:rPr>
          <w:rFonts w:ascii="宋体" w:eastAsia="宋体" w:hAnsi="宋体"/>
          <w:sz w:val="24"/>
          <w:szCs w:val="24"/>
        </w:rPr>
      </w:pPr>
      <w:r>
        <w:rPr>
          <w:rFonts w:ascii="宋体" w:eastAsia="宋体" w:hAnsi="宋体" w:hint="eastAsia"/>
          <w:sz w:val="24"/>
          <w:szCs w:val="24"/>
        </w:rPr>
        <w:t xml:space="preserve">    变量是建立在数据的基础之上的，模型的建立目标是体现出变量与变量之间的关系。本次数据研究报告中的模型形式主要是对针对双变量的线性相关性的分析。本研究中部分样本数据</w:t>
      </w:r>
      <w:r>
        <w:rPr>
          <w:rFonts w:ascii="宋体" w:eastAsia="宋体" w:hAnsi="宋体" w:hint="eastAsia"/>
          <w:sz w:val="24"/>
          <w:szCs w:val="24"/>
        </w:rPr>
        <w:lastRenderedPageBreak/>
        <w:t>基于Pearson 相关系数模型的理论基础并利用SPSS计算其相关系数。</w:t>
      </w:r>
    </w:p>
    <w:p w:rsidR="0047061C" w:rsidRDefault="00334D93" w:rsidP="00334D93">
      <w:pPr>
        <w:spacing w:line="360" w:lineRule="auto"/>
        <w:ind w:firstLineChars="200" w:firstLine="480"/>
        <w:rPr>
          <w:rFonts w:ascii="宋体" w:eastAsia="宋体" w:hAnsi="宋体"/>
          <w:sz w:val="24"/>
          <w:szCs w:val="24"/>
        </w:rPr>
      </w:pPr>
      <w:r>
        <w:rPr>
          <w:rFonts w:ascii="宋体" w:eastAsia="宋体" w:hAnsi="宋体"/>
          <w:sz w:val="24"/>
          <w:szCs w:val="24"/>
        </w:rPr>
        <w:t>P</w:t>
      </w:r>
      <w:r>
        <w:rPr>
          <w:rFonts w:ascii="宋体" w:eastAsia="宋体" w:hAnsi="宋体" w:hint="eastAsia"/>
          <w:sz w:val="24"/>
          <w:szCs w:val="24"/>
        </w:rPr>
        <w:t>earson相关系数模型及其强弱表现见表1：</w:t>
      </w:r>
    </w:p>
    <w:p w:rsidR="0047061C" w:rsidRDefault="00334D93">
      <w:pPr>
        <w:spacing w:line="360" w:lineRule="auto"/>
        <w:jc w:val="center"/>
        <w:rPr>
          <w:rFonts w:ascii="宋体" w:eastAsia="宋体" w:hAnsi="宋体"/>
          <w:szCs w:val="21"/>
        </w:rPr>
      </w:pPr>
      <w:r>
        <w:rPr>
          <w:rFonts w:ascii="宋体" w:eastAsia="宋体" w:hAnsi="宋体" w:hint="eastAsia"/>
          <w:szCs w:val="21"/>
        </w:rPr>
        <w:t xml:space="preserve">表1 </w:t>
      </w:r>
      <w:r>
        <w:rPr>
          <w:rFonts w:ascii="宋体" w:eastAsia="宋体" w:hAnsi="宋体"/>
          <w:szCs w:val="21"/>
        </w:rPr>
        <w:t>Pearson</w:t>
      </w:r>
      <w:r>
        <w:rPr>
          <w:rFonts w:ascii="宋体" w:eastAsia="宋体" w:hAnsi="宋体" w:hint="eastAsia"/>
          <w:szCs w:val="21"/>
        </w:rPr>
        <w:t>相关系数模型及值域等级</w:t>
      </w:r>
    </w:p>
    <w:tbl>
      <w:tblPr>
        <w:tblStyle w:val="aa"/>
        <w:tblW w:w="8755" w:type="dxa"/>
        <w:tblLayout w:type="fixed"/>
        <w:tblLook w:val="04A0" w:firstRow="1" w:lastRow="0" w:firstColumn="1" w:lastColumn="0" w:noHBand="0" w:noVBand="1"/>
      </w:tblPr>
      <w:tblGrid>
        <w:gridCol w:w="1668"/>
        <w:gridCol w:w="1172"/>
        <w:gridCol w:w="1096"/>
        <w:gridCol w:w="1559"/>
        <w:gridCol w:w="1276"/>
        <w:gridCol w:w="1984"/>
      </w:tblGrid>
      <w:tr w:rsidR="0047061C">
        <w:tc>
          <w:tcPr>
            <w:tcW w:w="8755" w:type="dxa"/>
            <w:gridSpan w:val="6"/>
            <w:vAlign w:val="center"/>
          </w:tcPr>
          <w:p w:rsidR="0047061C" w:rsidRDefault="00334D93">
            <w:pPr>
              <w:spacing w:line="360" w:lineRule="auto"/>
              <w:jc w:val="center"/>
              <w:rPr>
                <w:rFonts w:ascii="宋体" w:eastAsia="宋体" w:hAnsi="宋体"/>
                <w:szCs w:val="21"/>
              </w:rPr>
            </w:pPr>
            <w:r>
              <w:rPr>
                <w:rFonts w:ascii="宋体" w:eastAsia="宋体" w:hAnsi="宋体"/>
                <w:szCs w:val="21"/>
              </w:rPr>
              <w:t>P</w:t>
            </w:r>
            <w:r>
              <w:rPr>
                <w:rFonts w:ascii="宋体" w:eastAsia="宋体" w:hAnsi="宋体" w:hint="eastAsia"/>
                <w:szCs w:val="21"/>
              </w:rPr>
              <w:t>earson 相关系数模型</w:t>
            </w:r>
          </w:p>
        </w:tc>
      </w:tr>
      <w:tr w:rsidR="0047061C">
        <w:tc>
          <w:tcPr>
            <w:tcW w:w="8755" w:type="dxa"/>
            <w:gridSpan w:val="6"/>
            <w:vAlign w:val="center"/>
          </w:tcPr>
          <w:p w:rsidR="0047061C" w:rsidRDefault="00334D93">
            <w:pPr>
              <w:spacing w:line="360" w:lineRule="auto"/>
              <w:jc w:val="center"/>
              <w:rPr>
                <w:rFonts w:ascii="宋体" w:eastAsia="宋体" w:hAnsi="宋体"/>
                <w:szCs w:val="21"/>
              </w:rPr>
            </w:pPr>
            <w:r>
              <w:rPr>
                <w:noProof/>
                <w:szCs w:val="21"/>
              </w:rPr>
              <w:drawing>
                <wp:inline distT="0" distB="0" distL="0" distR="0">
                  <wp:extent cx="2321560" cy="759460"/>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2330054" cy="762466"/>
                          </a:xfrm>
                          <a:prstGeom prst="rect">
                            <a:avLst/>
                          </a:prstGeom>
                        </pic:spPr>
                      </pic:pic>
                    </a:graphicData>
                  </a:graphic>
                </wp:inline>
              </w:drawing>
            </w:r>
          </w:p>
        </w:tc>
      </w:tr>
      <w:tr w:rsidR="0047061C">
        <w:tc>
          <w:tcPr>
            <w:tcW w:w="8755" w:type="dxa"/>
            <w:gridSpan w:val="6"/>
            <w:vAlign w:val="center"/>
          </w:tcPr>
          <w:p w:rsidR="0047061C" w:rsidRDefault="00334D93">
            <w:pPr>
              <w:spacing w:line="360" w:lineRule="auto"/>
              <w:jc w:val="center"/>
              <w:rPr>
                <w:rFonts w:ascii="宋体" w:eastAsia="宋体" w:hAnsi="宋体"/>
                <w:szCs w:val="21"/>
              </w:rPr>
            </w:pPr>
            <w:r>
              <w:rPr>
                <w:rFonts w:ascii="宋体" w:eastAsia="宋体" w:hAnsi="宋体"/>
                <w:szCs w:val="21"/>
              </w:rPr>
              <w:t>P</w:t>
            </w:r>
            <w:r>
              <w:rPr>
                <w:rFonts w:ascii="宋体" w:eastAsia="宋体" w:hAnsi="宋体" w:hint="eastAsia"/>
                <w:szCs w:val="21"/>
              </w:rPr>
              <w:t>earson相关系数模型的值域等级</w:t>
            </w:r>
          </w:p>
        </w:tc>
      </w:tr>
      <w:tr w:rsidR="0047061C">
        <w:tc>
          <w:tcPr>
            <w:tcW w:w="1668" w:type="dxa"/>
            <w:vAlign w:val="center"/>
          </w:tcPr>
          <w:p w:rsidR="0047061C" w:rsidRDefault="00334D93">
            <w:pPr>
              <w:spacing w:line="360" w:lineRule="auto"/>
              <w:jc w:val="center"/>
              <w:rPr>
                <w:rFonts w:ascii="宋体" w:eastAsia="宋体" w:hAnsi="宋体"/>
                <w:szCs w:val="21"/>
              </w:rPr>
            </w:pPr>
            <w:r>
              <w:rPr>
                <w:rFonts w:ascii="宋体" w:eastAsia="宋体" w:hAnsi="宋体" w:hint="eastAsia"/>
                <w:szCs w:val="21"/>
              </w:rPr>
              <w:t>|r|的取值范围</w:t>
            </w:r>
          </w:p>
        </w:tc>
        <w:tc>
          <w:tcPr>
            <w:tcW w:w="1172" w:type="dxa"/>
            <w:vAlign w:val="center"/>
          </w:tcPr>
          <w:p w:rsidR="0047061C" w:rsidRDefault="00334D93">
            <w:pPr>
              <w:spacing w:line="360" w:lineRule="auto"/>
              <w:jc w:val="center"/>
              <w:rPr>
                <w:rFonts w:ascii="宋体" w:eastAsia="宋体" w:hAnsi="宋体"/>
                <w:szCs w:val="21"/>
              </w:rPr>
            </w:pPr>
            <w:r>
              <w:rPr>
                <w:rFonts w:ascii="宋体" w:eastAsia="宋体" w:hAnsi="宋体" w:hint="eastAsia"/>
                <w:szCs w:val="21"/>
              </w:rPr>
              <w:t>0.8-1.0</w:t>
            </w:r>
          </w:p>
        </w:tc>
        <w:tc>
          <w:tcPr>
            <w:tcW w:w="1096" w:type="dxa"/>
            <w:vAlign w:val="center"/>
          </w:tcPr>
          <w:p w:rsidR="0047061C" w:rsidRDefault="00334D93">
            <w:pPr>
              <w:spacing w:line="360" w:lineRule="auto"/>
              <w:jc w:val="center"/>
              <w:rPr>
                <w:rFonts w:ascii="宋体" w:eastAsia="宋体" w:hAnsi="宋体"/>
                <w:szCs w:val="21"/>
              </w:rPr>
            </w:pPr>
            <w:r>
              <w:rPr>
                <w:rFonts w:ascii="宋体" w:eastAsia="宋体" w:hAnsi="宋体" w:hint="eastAsia"/>
                <w:szCs w:val="21"/>
              </w:rPr>
              <w:t>0.6-0.8</w:t>
            </w:r>
          </w:p>
        </w:tc>
        <w:tc>
          <w:tcPr>
            <w:tcW w:w="1559" w:type="dxa"/>
            <w:vAlign w:val="center"/>
          </w:tcPr>
          <w:p w:rsidR="0047061C" w:rsidRDefault="00334D93">
            <w:pPr>
              <w:spacing w:line="360" w:lineRule="auto"/>
              <w:jc w:val="center"/>
              <w:rPr>
                <w:rFonts w:ascii="宋体" w:eastAsia="宋体" w:hAnsi="宋体"/>
                <w:szCs w:val="21"/>
              </w:rPr>
            </w:pPr>
            <w:r>
              <w:rPr>
                <w:rFonts w:ascii="宋体" w:eastAsia="宋体" w:hAnsi="宋体" w:hint="eastAsia"/>
                <w:szCs w:val="21"/>
              </w:rPr>
              <w:t>0.4-0.6</w:t>
            </w:r>
          </w:p>
        </w:tc>
        <w:tc>
          <w:tcPr>
            <w:tcW w:w="1276" w:type="dxa"/>
            <w:vAlign w:val="center"/>
          </w:tcPr>
          <w:p w:rsidR="0047061C" w:rsidRDefault="00334D93">
            <w:pPr>
              <w:spacing w:line="360" w:lineRule="auto"/>
              <w:jc w:val="center"/>
              <w:rPr>
                <w:rFonts w:ascii="宋体" w:eastAsia="宋体" w:hAnsi="宋体"/>
                <w:szCs w:val="21"/>
              </w:rPr>
            </w:pPr>
            <w:r>
              <w:rPr>
                <w:rFonts w:ascii="宋体" w:eastAsia="宋体" w:hAnsi="宋体" w:hint="eastAsia"/>
                <w:szCs w:val="21"/>
              </w:rPr>
              <w:t>0.2-0.4</w:t>
            </w:r>
          </w:p>
        </w:tc>
        <w:tc>
          <w:tcPr>
            <w:tcW w:w="1984" w:type="dxa"/>
            <w:vAlign w:val="center"/>
          </w:tcPr>
          <w:p w:rsidR="0047061C" w:rsidRDefault="00334D93">
            <w:pPr>
              <w:spacing w:line="360" w:lineRule="auto"/>
              <w:jc w:val="center"/>
              <w:rPr>
                <w:rFonts w:ascii="宋体" w:eastAsia="宋体" w:hAnsi="宋体"/>
                <w:szCs w:val="21"/>
              </w:rPr>
            </w:pPr>
            <w:r>
              <w:rPr>
                <w:rFonts w:ascii="宋体" w:eastAsia="宋体" w:hAnsi="宋体" w:hint="eastAsia"/>
                <w:szCs w:val="21"/>
              </w:rPr>
              <w:t>0.0-0.2</w:t>
            </w:r>
          </w:p>
        </w:tc>
      </w:tr>
      <w:tr w:rsidR="0047061C">
        <w:tc>
          <w:tcPr>
            <w:tcW w:w="1668" w:type="dxa"/>
            <w:vAlign w:val="center"/>
          </w:tcPr>
          <w:p w:rsidR="0047061C" w:rsidRDefault="00334D93">
            <w:pPr>
              <w:spacing w:line="360" w:lineRule="auto"/>
              <w:jc w:val="center"/>
              <w:rPr>
                <w:rFonts w:ascii="宋体" w:eastAsia="宋体" w:hAnsi="宋体"/>
                <w:szCs w:val="21"/>
              </w:rPr>
            </w:pPr>
            <w:r>
              <w:rPr>
                <w:rFonts w:ascii="宋体" w:eastAsia="宋体" w:hAnsi="宋体" w:hint="eastAsia"/>
                <w:szCs w:val="21"/>
              </w:rPr>
              <w:t>值域等级</w:t>
            </w:r>
          </w:p>
        </w:tc>
        <w:tc>
          <w:tcPr>
            <w:tcW w:w="1172" w:type="dxa"/>
            <w:vAlign w:val="center"/>
          </w:tcPr>
          <w:p w:rsidR="0047061C" w:rsidRDefault="00334D93">
            <w:pPr>
              <w:spacing w:line="360" w:lineRule="auto"/>
              <w:jc w:val="center"/>
              <w:rPr>
                <w:rFonts w:ascii="宋体" w:eastAsia="宋体" w:hAnsi="宋体"/>
                <w:szCs w:val="21"/>
              </w:rPr>
            </w:pPr>
            <w:r>
              <w:rPr>
                <w:rFonts w:ascii="宋体" w:eastAsia="宋体" w:hAnsi="宋体" w:hint="eastAsia"/>
                <w:szCs w:val="21"/>
              </w:rPr>
              <w:t>极强相关</w:t>
            </w:r>
          </w:p>
        </w:tc>
        <w:tc>
          <w:tcPr>
            <w:tcW w:w="1096" w:type="dxa"/>
            <w:vAlign w:val="center"/>
          </w:tcPr>
          <w:p w:rsidR="0047061C" w:rsidRDefault="00334D93">
            <w:pPr>
              <w:spacing w:line="360" w:lineRule="auto"/>
              <w:jc w:val="center"/>
              <w:rPr>
                <w:rFonts w:ascii="宋体" w:eastAsia="宋体" w:hAnsi="宋体"/>
                <w:szCs w:val="21"/>
              </w:rPr>
            </w:pPr>
            <w:r>
              <w:rPr>
                <w:rFonts w:ascii="宋体" w:eastAsia="宋体" w:hAnsi="宋体" w:hint="eastAsia"/>
                <w:szCs w:val="21"/>
              </w:rPr>
              <w:t>强相关</w:t>
            </w:r>
          </w:p>
        </w:tc>
        <w:tc>
          <w:tcPr>
            <w:tcW w:w="1559" w:type="dxa"/>
            <w:vAlign w:val="center"/>
          </w:tcPr>
          <w:p w:rsidR="0047061C" w:rsidRDefault="00334D93">
            <w:pPr>
              <w:spacing w:line="360" w:lineRule="auto"/>
              <w:jc w:val="center"/>
              <w:rPr>
                <w:rFonts w:ascii="宋体" w:eastAsia="宋体" w:hAnsi="宋体"/>
                <w:szCs w:val="21"/>
              </w:rPr>
            </w:pPr>
            <w:r>
              <w:rPr>
                <w:rFonts w:ascii="宋体" w:eastAsia="宋体" w:hAnsi="宋体" w:hint="eastAsia"/>
                <w:szCs w:val="21"/>
              </w:rPr>
              <w:t>中等程度相关</w:t>
            </w:r>
          </w:p>
        </w:tc>
        <w:tc>
          <w:tcPr>
            <w:tcW w:w="1276" w:type="dxa"/>
            <w:vAlign w:val="center"/>
          </w:tcPr>
          <w:p w:rsidR="0047061C" w:rsidRDefault="00334D93">
            <w:pPr>
              <w:spacing w:line="360" w:lineRule="auto"/>
              <w:jc w:val="center"/>
              <w:rPr>
                <w:rFonts w:ascii="宋体" w:eastAsia="宋体" w:hAnsi="宋体"/>
                <w:szCs w:val="21"/>
              </w:rPr>
            </w:pPr>
            <w:r>
              <w:rPr>
                <w:rFonts w:ascii="宋体" w:eastAsia="宋体" w:hAnsi="宋体" w:hint="eastAsia"/>
                <w:szCs w:val="21"/>
              </w:rPr>
              <w:t>弱相关</w:t>
            </w:r>
          </w:p>
        </w:tc>
        <w:tc>
          <w:tcPr>
            <w:tcW w:w="1984" w:type="dxa"/>
            <w:vAlign w:val="center"/>
          </w:tcPr>
          <w:p w:rsidR="0047061C" w:rsidRDefault="00334D93">
            <w:pPr>
              <w:spacing w:line="360" w:lineRule="auto"/>
              <w:jc w:val="center"/>
              <w:rPr>
                <w:rFonts w:ascii="宋体" w:eastAsia="宋体" w:hAnsi="宋体"/>
                <w:szCs w:val="21"/>
              </w:rPr>
            </w:pPr>
            <w:r>
              <w:rPr>
                <w:rFonts w:ascii="宋体" w:eastAsia="宋体" w:hAnsi="宋体" w:hint="eastAsia"/>
                <w:szCs w:val="21"/>
              </w:rPr>
              <w:t>极弱相关或无相关</w:t>
            </w:r>
          </w:p>
        </w:tc>
      </w:tr>
    </w:tbl>
    <w:p w:rsidR="00334D93" w:rsidRDefault="00334D93" w:rsidP="00334D93">
      <w:pPr>
        <w:spacing w:line="360" w:lineRule="auto"/>
        <w:rPr>
          <w:rFonts w:ascii="宋体" w:eastAsia="宋体" w:hAnsi="宋体"/>
          <w:sz w:val="18"/>
          <w:szCs w:val="18"/>
        </w:rPr>
      </w:pPr>
      <w:r>
        <w:rPr>
          <w:rFonts w:ascii="Helvetica" w:hAnsi="Helvetica" w:hint="eastAsia"/>
          <w:sz w:val="18"/>
          <w:szCs w:val="18"/>
        </w:rPr>
        <w:t>*r</w:t>
      </w:r>
      <w:r>
        <w:rPr>
          <w:rFonts w:ascii="Helvetica" w:hAnsi="Helvetica" w:hint="eastAsia"/>
          <w:sz w:val="18"/>
          <w:szCs w:val="18"/>
        </w:rPr>
        <w:t>是相关系数；</w:t>
      </w:r>
      <w:r>
        <w:rPr>
          <w:rFonts w:ascii="Helvetica" w:hAnsi="Helvetica"/>
          <w:sz w:val="18"/>
          <w:szCs w:val="18"/>
        </w:rPr>
        <w:t>Pearson</w:t>
      </w:r>
      <w:r>
        <w:rPr>
          <w:rFonts w:ascii="Helvetica" w:hAnsi="Helvetica"/>
          <w:sz w:val="18"/>
          <w:szCs w:val="18"/>
        </w:rPr>
        <w:t>相关系数取值从强正相关（</w:t>
      </w:r>
      <w:r>
        <w:rPr>
          <w:rFonts w:ascii="Helvetica" w:hAnsi="Helvetica"/>
          <w:sz w:val="18"/>
          <w:szCs w:val="18"/>
        </w:rPr>
        <w:t>+1</w:t>
      </w:r>
      <w:r>
        <w:rPr>
          <w:rFonts w:ascii="Helvetica" w:hAnsi="Helvetica"/>
          <w:sz w:val="18"/>
          <w:szCs w:val="18"/>
        </w:rPr>
        <w:t>）到强负相关（</w:t>
      </w:r>
      <w:r>
        <w:rPr>
          <w:rFonts w:ascii="Helvetica" w:hAnsi="Helvetica"/>
          <w:sz w:val="18"/>
          <w:szCs w:val="18"/>
        </w:rPr>
        <w:t>-1</w:t>
      </w:r>
      <w:r>
        <w:rPr>
          <w:rFonts w:ascii="Helvetica" w:hAnsi="Helvetica"/>
          <w:sz w:val="18"/>
          <w:szCs w:val="18"/>
        </w:rPr>
        <w:t>）</w:t>
      </w:r>
    </w:p>
    <w:p w:rsidR="0047061C" w:rsidRPr="00334D93" w:rsidRDefault="00334D93" w:rsidP="00334D93">
      <w:pPr>
        <w:spacing w:line="360" w:lineRule="auto"/>
        <w:ind w:firstLineChars="200" w:firstLine="480"/>
        <w:rPr>
          <w:rFonts w:ascii="宋体" w:eastAsia="宋体" w:hAnsi="宋体"/>
          <w:sz w:val="18"/>
          <w:szCs w:val="18"/>
        </w:rPr>
      </w:pPr>
      <w:r>
        <w:rPr>
          <w:rFonts w:ascii="宋体" w:eastAsia="宋体" w:hAnsi="宋体"/>
          <w:sz w:val="24"/>
          <w:szCs w:val="24"/>
        </w:rPr>
        <w:t>P</w:t>
      </w:r>
      <w:r>
        <w:rPr>
          <w:rFonts w:ascii="宋体" w:eastAsia="宋体" w:hAnsi="宋体" w:hint="eastAsia"/>
          <w:sz w:val="24"/>
          <w:szCs w:val="24"/>
        </w:rPr>
        <w:t>earson相关系数表见表2：</w:t>
      </w:r>
    </w:p>
    <w:p w:rsidR="0047061C" w:rsidRDefault="00334D93">
      <w:pPr>
        <w:spacing w:line="360" w:lineRule="auto"/>
        <w:jc w:val="center"/>
        <w:rPr>
          <w:rFonts w:ascii="宋体" w:eastAsia="宋体" w:hAnsi="宋体"/>
          <w:szCs w:val="21"/>
        </w:rPr>
      </w:pPr>
      <w:r>
        <w:rPr>
          <w:rFonts w:ascii="宋体" w:eastAsia="宋体" w:hAnsi="宋体" w:hint="eastAsia"/>
          <w:szCs w:val="21"/>
        </w:rPr>
        <w:t xml:space="preserve">表2 </w:t>
      </w:r>
      <w:r>
        <w:rPr>
          <w:rFonts w:ascii="宋体" w:eastAsia="宋体" w:hAnsi="宋体"/>
          <w:szCs w:val="21"/>
        </w:rPr>
        <w:t>Pearson</w:t>
      </w:r>
      <w:r>
        <w:rPr>
          <w:rFonts w:ascii="宋体" w:eastAsia="宋体" w:hAnsi="宋体" w:hint="eastAsia"/>
          <w:szCs w:val="21"/>
        </w:rPr>
        <w:t>相关系数表</w:t>
      </w:r>
    </w:p>
    <w:p w:rsidR="00334D93" w:rsidRDefault="00334D93" w:rsidP="00334D93">
      <w:pPr>
        <w:spacing w:line="360" w:lineRule="auto"/>
        <w:ind w:firstLineChars="250" w:firstLine="450"/>
        <w:rPr>
          <w:rFonts w:ascii="宋体" w:eastAsia="宋体" w:hAnsi="宋体"/>
          <w:sz w:val="24"/>
          <w:szCs w:val="24"/>
        </w:rPr>
      </w:pPr>
      <w:r>
        <w:rPr>
          <w:rFonts w:ascii="宋体" w:eastAsia="宋体" w:hAnsi="宋体" w:cs="宋体" w:hint="eastAsia"/>
          <w:sz w:val="18"/>
          <w:szCs w:val="18"/>
        </w:rPr>
        <w:t>*</w:t>
      </w:r>
      <w:r>
        <w:rPr>
          <w:rFonts w:ascii="Arial" w:hAnsi="Arial" w:cs="Arial"/>
          <w:color w:val="000000"/>
          <w:sz w:val="18"/>
          <w:szCs w:val="18"/>
          <w:shd w:val="clear" w:color="auto" w:fill="FFFFFF"/>
        </w:rPr>
        <w:t xml:space="preserve"> </w:t>
      </w:r>
      <w:r>
        <w:rPr>
          <w:rFonts w:ascii="Arial" w:hAnsi="Arial" w:cs="Arial" w:hint="eastAsia"/>
          <w:color w:val="000000"/>
          <w:sz w:val="18"/>
          <w:szCs w:val="18"/>
          <w:shd w:val="clear" w:color="auto" w:fill="FFFFFF"/>
        </w:rPr>
        <w:t>P</w:t>
      </w:r>
      <w:r>
        <w:rPr>
          <w:rFonts w:ascii="Arial" w:hAnsi="Arial" w:cs="Arial"/>
          <w:color w:val="000000"/>
          <w:sz w:val="18"/>
          <w:szCs w:val="18"/>
          <w:shd w:val="clear" w:color="auto" w:fill="FFFFFF"/>
        </w:rPr>
        <w:t xml:space="preserve">earson </w:t>
      </w:r>
      <w:r>
        <w:rPr>
          <w:rFonts w:ascii="Arial" w:hAnsi="Arial" w:cs="Arial" w:hint="eastAsia"/>
          <w:color w:val="000000"/>
          <w:sz w:val="18"/>
          <w:szCs w:val="18"/>
          <w:shd w:val="clear" w:color="auto" w:fill="FFFFFF"/>
        </w:rPr>
        <w:t>C</w:t>
      </w:r>
      <w:r>
        <w:rPr>
          <w:rFonts w:ascii="Arial" w:hAnsi="Arial" w:cs="Arial"/>
          <w:color w:val="000000"/>
          <w:sz w:val="18"/>
          <w:szCs w:val="18"/>
          <w:shd w:val="clear" w:color="auto" w:fill="FFFFFF"/>
        </w:rPr>
        <w:t xml:space="preserve">orrelation </w:t>
      </w:r>
      <w:r>
        <w:rPr>
          <w:rFonts w:ascii="Arial" w:hAnsi="Arial" w:cs="Arial"/>
          <w:color w:val="000000"/>
          <w:sz w:val="18"/>
          <w:szCs w:val="18"/>
          <w:shd w:val="clear" w:color="auto" w:fill="FFFFFF"/>
        </w:rPr>
        <w:t>为相关系数</w:t>
      </w:r>
      <w:r>
        <w:rPr>
          <w:rFonts w:ascii="Arial" w:hAnsi="Arial" w:cs="Arial" w:hint="eastAsia"/>
          <w:color w:val="000000"/>
          <w:sz w:val="18"/>
          <w:szCs w:val="18"/>
          <w:shd w:val="clear" w:color="auto" w:fill="FFFFFF"/>
        </w:rPr>
        <w:t xml:space="preserve"> </w:t>
      </w:r>
      <w:r>
        <w:rPr>
          <w:rFonts w:ascii="Arial" w:hAnsi="Arial" w:cs="Arial"/>
          <w:color w:val="000000"/>
          <w:sz w:val="18"/>
          <w:szCs w:val="18"/>
          <w:shd w:val="clear" w:color="auto" w:fill="FFFFFF"/>
        </w:rPr>
        <w:t xml:space="preserve">sig </w:t>
      </w:r>
      <w:r>
        <w:rPr>
          <w:rFonts w:ascii="Arial" w:hAnsi="Arial" w:cs="Arial"/>
          <w:color w:val="000000"/>
          <w:sz w:val="18"/>
          <w:szCs w:val="18"/>
          <w:shd w:val="clear" w:color="auto" w:fill="FFFFFF"/>
        </w:rPr>
        <w:t>为</w:t>
      </w:r>
      <w:r>
        <w:rPr>
          <w:rFonts w:ascii="Arial" w:hAnsi="Arial" w:cs="Arial"/>
          <w:color w:val="000000"/>
          <w:sz w:val="18"/>
          <w:szCs w:val="18"/>
          <w:shd w:val="clear" w:color="auto" w:fill="FFFFFF"/>
        </w:rPr>
        <w:t xml:space="preserve">P </w:t>
      </w:r>
      <w:r>
        <w:rPr>
          <w:rFonts w:ascii="Arial" w:hAnsi="Arial" w:cs="Arial"/>
          <w:color w:val="000000"/>
          <w:sz w:val="18"/>
          <w:szCs w:val="18"/>
          <w:shd w:val="clear" w:color="auto" w:fill="FFFFFF"/>
        </w:rPr>
        <w:t>值（</w:t>
      </w:r>
      <w:r>
        <w:rPr>
          <w:rFonts w:ascii="Arial" w:hAnsi="Arial" w:cs="Arial"/>
          <w:color w:val="000000"/>
          <w:sz w:val="18"/>
          <w:szCs w:val="18"/>
          <w:shd w:val="clear" w:color="auto" w:fill="FFFFFF"/>
        </w:rPr>
        <w:t>&lt;0.05</w:t>
      </w:r>
      <w:r>
        <w:rPr>
          <w:rFonts w:ascii="Arial" w:hAnsi="Arial" w:cs="Arial"/>
          <w:color w:val="000000"/>
          <w:sz w:val="18"/>
          <w:szCs w:val="18"/>
          <w:shd w:val="clear" w:color="auto" w:fill="FFFFFF"/>
        </w:rPr>
        <w:t>为有显著性意义）</w:t>
      </w:r>
      <w:r>
        <w:rPr>
          <w:rFonts w:ascii="Arial" w:hAnsi="Arial" w:cs="Arial" w:hint="eastAsia"/>
          <w:color w:val="000000"/>
          <w:sz w:val="18"/>
          <w:szCs w:val="18"/>
          <w:shd w:val="clear" w:color="auto" w:fill="FFFFFF"/>
        </w:rPr>
        <w:t xml:space="preserve"> </w:t>
      </w:r>
      <w:r>
        <w:rPr>
          <w:rFonts w:ascii="Arial" w:hAnsi="Arial" w:cs="Arial"/>
          <w:color w:val="000000"/>
          <w:sz w:val="18"/>
          <w:szCs w:val="18"/>
          <w:shd w:val="clear" w:color="auto" w:fill="FFFFFF"/>
        </w:rPr>
        <w:t xml:space="preserve">N </w:t>
      </w:r>
      <w:r>
        <w:rPr>
          <w:rFonts w:ascii="Arial" w:hAnsi="Arial" w:cs="Arial"/>
          <w:color w:val="000000"/>
          <w:sz w:val="18"/>
          <w:szCs w:val="18"/>
          <w:shd w:val="clear" w:color="auto" w:fill="FFFFFF"/>
        </w:rPr>
        <w:t>为样本量</w:t>
      </w:r>
      <w:r>
        <w:rPr>
          <w:rFonts w:ascii="宋体" w:eastAsia="宋体" w:hAnsi="宋体"/>
          <w:noProof/>
          <w:sz w:val="24"/>
          <w:szCs w:val="24"/>
        </w:rPr>
        <w:drawing>
          <wp:anchor distT="0" distB="0" distL="114300" distR="114300" simplePos="0" relativeHeight="251660800" behindDoc="0" locked="0" layoutInCell="1" allowOverlap="1" wp14:anchorId="1017CB5E" wp14:editId="7BE18BFE">
            <wp:simplePos x="0" y="0"/>
            <wp:positionH relativeFrom="column">
              <wp:align>center</wp:align>
            </wp:positionH>
            <wp:positionV relativeFrom="paragraph">
              <wp:posOffset>5715</wp:posOffset>
            </wp:positionV>
            <wp:extent cx="3085465" cy="1370965"/>
            <wp:effectExtent l="0" t="0" r="1270" b="635"/>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extLst>
                        <a:ext uri="{28A0092B-C50C-407E-A947-70E740481C1C}">
                          <a14:useLocalDpi xmlns:a14="http://schemas.microsoft.com/office/drawing/2010/main" val="0"/>
                        </a:ext>
                      </a:extLst>
                    </a:blip>
                    <a:srcRect t="3356" r="2703"/>
                    <a:stretch>
                      <a:fillRect/>
                    </a:stretch>
                  </pic:blipFill>
                  <pic:spPr>
                    <a:xfrm>
                      <a:off x="0" y="0"/>
                      <a:ext cx="3085200" cy="1371200"/>
                    </a:xfrm>
                    <a:prstGeom prst="rect">
                      <a:avLst/>
                    </a:prstGeom>
                    <a:ln>
                      <a:noFill/>
                    </a:ln>
                  </pic:spPr>
                </pic:pic>
              </a:graphicData>
            </a:graphic>
          </wp:anchor>
        </w:drawing>
      </w:r>
    </w:p>
    <w:p w:rsidR="0047061C" w:rsidRDefault="00334D93" w:rsidP="00334D93">
      <w:pPr>
        <w:spacing w:line="360" w:lineRule="auto"/>
        <w:ind w:firstLineChars="200" w:firstLine="480"/>
        <w:rPr>
          <w:rFonts w:ascii="宋体" w:eastAsia="宋体" w:hAnsi="宋体"/>
          <w:sz w:val="24"/>
          <w:szCs w:val="24"/>
        </w:rPr>
      </w:pPr>
      <w:r>
        <w:rPr>
          <w:rFonts w:ascii="宋体" w:eastAsia="宋体" w:hAnsi="宋体" w:hint="eastAsia"/>
          <w:sz w:val="24"/>
          <w:szCs w:val="24"/>
        </w:rPr>
        <w:t>主要涉及变量（X）：</w:t>
      </w:r>
    </w:p>
    <w:p w:rsidR="0047061C" w:rsidRDefault="00334D93">
      <w:pPr>
        <w:pStyle w:val="30"/>
        <w:numPr>
          <w:ilvl w:val="0"/>
          <w:numId w:val="1"/>
        </w:numPr>
        <w:spacing w:line="360" w:lineRule="auto"/>
        <w:ind w:firstLineChars="0"/>
        <w:rPr>
          <w:rFonts w:ascii="宋体" w:eastAsia="宋体" w:hAnsi="宋体"/>
          <w:sz w:val="24"/>
          <w:szCs w:val="24"/>
        </w:rPr>
      </w:pPr>
      <w:r>
        <w:rPr>
          <w:rFonts w:ascii="宋体" w:eastAsia="宋体" w:hAnsi="宋体" w:hint="eastAsia"/>
          <w:sz w:val="24"/>
          <w:szCs w:val="24"/>
        </w:rPr>
        <w:t>研究包括创业企业发展相关：产品可规模化程度、可保护化程度、市场导向、创业导向；</w:t>
      </w:r>
    </w:p>
    <w:p w:rsidR="0047061C" w:rsidRDefault="00334D93">
      <w:pPr>
        <w:pStyle w:val="30"/>
        <w:numPr>
          <w:ilvl w:val="0"/>
          <w:numId w:val="1"/>
        </w:numPr>
        <w:spacing w:line="360" w:lineRule="auto"/>
        <w:ind w:firstLineChars="0"/>
        <w:rPr>
          <w:rFonts w:ascii="宋体" w:eastAsia="宋体" w:hAnsi="宋体"/>
          <w:sz w:val="24"/>
          <w:szCs w:val="24"/>
        </w:rPr>
      </w:pPr>
      <w:r>
        <w:rPr>
          <w:rFonts w:ascii="宋体" w:eastAsia="宋体" w:hAnsi="宋体" w:hint="eastAsia"/>
          <w:sz w:val="24"/>
          <w:szCs w:val="24"/>
        </w:rPr>
        <w:t>投融资：产业资本、商业资本、融资后企业科技创新、非融资后企业科技创新、行业区分；</w:t>
      </w:r>
    </w:p>
    <w:p w:rsidR="0047061C" w:rsidRDefault="00334D93">
      <w:pPr>
        <w:pStyle w:val="30"/>
        <w:numPr>
          <w:ilvl w:val="0"/>
          <w:numId w:val="1"/>
        </w:numPr>
        <w:spacing w:line="360" w:lineRule="auto"/>
        <w:ind w:firstLineChars="0"/>
        <w:rPr>
          <w:rFonts w:ascii="宋体" w:eastAsia="宋体" w:hAnsi="宋体"/>
          <w:sz w:val="24"/>
          <w:szCs w:val="24"/>
        </w:rPr>
      </w:pPr>
      <w:r>
        <w:rPr>
          <w:rFonts w:ascii="宋体" w:eastAsia="宋体" w:hAnsi="宋体" w:hint="eastAsia"/>
          <w:sz w:val="24"/>
          <w:szCs w:val="24"/>
        </w:rPr>
        <w:t>国际科技类对比：2015年国际新兴科技宣传周期图（GARTNER</w:t>
      </w:r>
      <w:r>
        <w:rPr>
          <w:rFonts w:ascii="宋体" w:eastAsia="宋体" w:hAnsi="宋体"/>
          <w:sz w:val="24"/>
          <w:szCs w:val="24"/>
        </w:rPr>
        <w:t>）</w:t>
      </w:r>
      <w:r>
        <w:rPr>
          <w:rFonts w:ascii="宋体" w:eastAsia="宋体" w:hAnsi="宋体" w:hint="eastAsia"/>
          <w:sz w:val="24"/>
          <w:szCs w:val="24"/>
        </w:rPr>
        <w:t>、目前调研中上万家企业数据对照统计、创业企业行业分布、地区分布；</w:t>
      </w:r>
    </w:p>
    <w:p w:rsidR="0047061C" w:rsidRDefault="00334D93">
      <w:pPr>
        <w:pStyle w:val="30"/>
        <w:numPr>
          <w:ilvl w:val="0"/>
          <w:numId w:val="1"/>
        </w:numPr>
        <w:spacing w:line="360" w:lineRule="auto"/>
        <w:ind w:firstLineChars="0"/>
        <w:rPr>
          <w:rFonts w:ascii="宋体" w:eastAsia="宋体" w:hAnsi="宋体"/>
          <w:sz w:val="24"/>
          <w:szCs w:val="24"/>
        </w:rPr>
      </w:pPr>
      <w:r>
        <w:rPr>
          <w:rFonts w:ascii="宋体" w:eastAsia="宋体" w:hAnsi="宋体" w:hint="eastAsia"/>
          <w:sz w:val="24"/>
          <w:szCs w:val="24"/>
        </w:rPr>
        <w:t>获得投资：CV-SOURCE统计获得投资企业信息、企业融资年龄、企业发展阶段；</w:t>
      </w:r>
    </w:p>
    <w:p w:rsidR="0047061C" w:rsidRDefault="00334D93">
      <w:pPr>
        <w:pStyle w:val="30"/>
        <w:numPr>
          <w:ilvl w:val="0"/>
          <w:numId w:val="1"/>
        </w:numPr>
        <w:spacing w:line="360" w:lineRule="auto"/>
        <w:ind w:firstLineChars="0"/>
        <w:rPr>
          <w:rFonts w:ascii="宋体" w:eastAsia="宋体" w:hAnsi="宋体"/>
          <w:sz w:val="24"/>
          <w:szCs w:val="24"/>
        </w:rPr>
      </w:pPr>
      <w:r>
        <w:rPr>
          <w:rFonts w:ascii="宋体" w:eastAsia="宋体" w:hAnsi="宋体" w:hint="eastAsia"/>
          <w:sz w:val="24"/>
          <w:szCs w:val="24"/>
        </w:rPr>
        <w:t>企业战略与绩效：行业竞争地位、总资本增长率、员工士气、市场占有率、销售增长率、总销售、预期财务目标；</w:t>
      </w:r>
    </w:p>
    <w:p w:rsidR="0047061C" w:rsidRDefault="00334D93">
      <w:pPr>
        <w:pStyle w:val="30"/>
        <w:numPr>
          <w:ilvl w:val="0"/>
          <w:numId w:val="1"/>
        </w:numPr>
        <w:spacing w:line="360" w:lineRule="auto"/>
        <w:ind w:firstLineChars="0"/>
        <w:rPr>
          <w:rFonts w:ascii="宋体" w:eastAsia="宋体" w:hAnsi="宋体"/>
          <w:sz w:val="24"/>
          <w:szCs w:val="24"/>
        </w:rPr>
      </w:pPr>
      <w:r>
        <w:rPr>
          <w:rFonts w:ascii="宋体" w:eastAsia="宋体" w:hAnsi="宋体" w:hint="eastAsia"/>
          <w:sz w:val="24"/>
          <w:szCs w:val="24"/>
        </w:rPr>
        <w:t>内部持股：员工持股、股东结构、持股与激励、行业区别；</w:t>
      </w:r>
    </w:p>
    <w:p w:rsidR="0047061C" w:rsidRDefault="00334D93">
      <w:pPr>
        <w:pStyle w:val="30"/>
        <w:numPr>
          <w:ilvl w:val="0"/>
          <w:numId w:val="1"/>
        </w:numPr>
        <w:spacing w:line="360" w:lineRule="auto"/>
        <w:ind w:firstLineChars="0"/>
        <w:rPr>
          <w:rFonts w:ascii="宋体" w:eastAsia="宋体" w:hAnsi="宋体"/>
          <w:sz w:val="24"/>
          <w:szCs w:val="24"/>
        </w:rPr>
      </w:pPr>
      <w:r>
        <w:rPr>
          <w:rFonts w:ascii="宋体" w:eastAsia="宋体" w:hAnsi="宋体" w:hint="eastAsia"/>
          <w:sz w:val="24"/>
          <w:szCs w:val="24"/>
        </w:rPr>
        <w:lastRenderedPageBreak/>
        <w:t>教育环境：创业行业、创业者受教育程度、创业者受教育行业、创业教育、留学经历；</w:t>
      </w:r>
    </w:p>
    <w:p w:rsidR="0047061C" w:rsidRPr="00334D93" w:rsidRDefault="00334D93" w:rsidP="00334D93">
      <w:pPr>
        <w:pStyle w:val="30"/>
        <w:numPr>
          <w:ilvl w:val="0"/>
          <w:numId w:val="1"/>
        </w:numPr>
        <w:spacing w:line="360" w:lineRule="auto"/>
        <w:ind w:firstLineChars="0"/>
        <w:rPr>
          <w:rFonts w:ascii="宋体" w:eastAsia="宋体" w:hAnsi="宋体"/>
          <w:sz w:val="24"/>
          <w:szCs w:val="24"/>
        </w:rPr>
      </w:pPr>
      <w:r>
        <w:rPr>
          <w:rFonts w:ascii="宋体" w:eastAsia="宋体" w:hAnsi="宋体" w:hint="eastAsia"/>
          <w:sz w:val="24"/>
          <w:szCs w:val="24"/>
        </w:rPr>
        <w:t>高校创业培养：创业者在校期间学习成绩排名(GPA)、学位/二学位、跨专业硕士、创业课程、社团经历、社团参加数、学生干部、家庭、家庭成员经济/政治地位、生活圈地位、创业亲戚、其他创业合伙人。</w:t>
      </w:r>
    </w:p>
    <w:p w:rsidR="0047061C" w:rsidRDefault="00334D93" w:rsidP="00334D93">
      <w:pPr>
        <w:pStyle w:val="10"/>
        <w:spacing w:line="360" w:lineRule="auto"/>
        <w:ind w:leftChars="200" w:left="420" w:firstLineChars="0" w:firstLine="0"/>
        <w:rPr>
          <w:rFonts w:ascii="宋体" w:eastAsia="宋体" w:hAnsi="宋体"/>
          <w:b/>
          <w:sz w:val="32"/>
          <w:szCs w:val="32"/>
        </w:rPr>
      </w:pPr>
      <w:r>
        <w:rPr>
          <w:rFonts w:ascii="宋体" w:eastAsia="宋体" w:hAnsi="宋体" w:hint="eastAsia"/>
          <w:b/>
          <w:sz w:val="32"/>
          <w:szCs w:val="32"/>
        </w:rPr>
        <w:t>第二篇 2016创业数据研究成果</w:t>
      </w:r>
    </w:p>
    <w:p w:rsidR="0047061C" w:rsidRDefault="00334D93" w:rsidP="00334D93">
      <w:pPr>
        <w:spacing w:line="360" w:lineRule="auto"/>
        <w:ind w:firstLineChars="200" w:firstLine="480"/>
        <w:rPr>
          <w:rFonts w:ascii="宋体" w:eastAsia="宋体" w:hAnsi="宋体"/>
          <w:sz w:val="24"/>
          <w:szCs w:val="24"/>
        </w:rPr>
      </w:pPr>
      <w:r>
        <w:rPr>
          <w:rFonts w:ascii="宋体" w:eastAsia="宋体" w:hAnsi="宋体" w:hint="eastAsia"/>
          <w:sz w:val="24"/>
          <w:szCs w:val="24"/>
        </w:rPr>
        <w:t>本数据研究报告的成果主要呈现四大板块内容。</w:t>
      </w:r>
      <w:r>
        <w:rPr>
          <w:rFonts w:ascii="宋体" w:eastAsia="宋体" w:hAnsi="宋体"/>
          <w:sz w:val="24"/>
          <w:szCs w:val="24"/>
        </w:rPr>
        <w:t xml:space="preserve"> </w:t>
      </w:r>
    </w:p>
    <w:p w:rsidR="0047061C" w:rsidRDefault="00334D93" w:rsidP="00334D93">
      <w:pPr>
        <w:pStyle w:val="10"/>
        <w:spacing w:line="360" w:lineRule="auto"/>
        <w:ind w:leftChars="200" w:left="420" w:firstLineChars="0" w:firstLine="0"/>
        <w:rPr>
          <w:rFonts w:ascii="楷体" w:eastAsia="楷体" w:hAnsi="楷体"/>
          <w:b/>
          <w:sz w:val="28"/>
          <w:szCs w:val="28"/>
        </w:rPr>
      </w:pPr>
      <w:r>
        <w:rPr>
          <w:rFonts w:ascii="楷体" w:eastAsia="楷体" w:hAnsi="楷体" w:hint="eastAsia"/>
          <w:b/>
          <w:sz w:val="28"/>
          <w:szCs w:val="28"/>
        </w:rPr>
        <w:t>第一章 创业者们</w:t>
      </w:r>
    </w:p>
    <w:p w:rsidR="0047061C" w:rsidRDefault="00334D93" w:rsidP="00334D93">
      <w:pPr>
        <w:pStyle w:val="10"/>
        <w:spacing w:line="360" w:lineRule="auto"/>
        <w:ind w:leftChars="200" w:left="420" w:firstLineChars="0" w:firstLine="0"/>
        <w:rPr>
          <w:rFonts w:ascii="楷体" w:eastAsia="楷体" w:hAnsi="楷体" w:cs="Times New Roman"/>
          <w:b/>
          <w:sz w:val="24"/>
          <w:szCs w:val="24"/>
          <w:lang w:bidi="ar"/>
        </w:rPr>
      </w:pPr>
      <w:r>
        <w:rPr>
          <w:rFonts w:ascii="楷体" w:eastAsia="楷体" w:hAnsi="楷体" w:hint="eastAsia"/>
          <w:b/>
          <w:sz w:val="24"/>
          <w:szCs w:val="24"/>
        </w:rPr>
        <w:t>第一节 创业者</w:t>
      </w:r>
      <w:r w:rsidR="00183588">
        <w:rPr>
          <w:rFonts w:ascii="楷体" w:eastAsia="楷体" w:hAnsi="楷体" w:hint="eastAsia"/>
          <w:b/>
          <w:sz w:val="24"/>
          <w:szCs w:val="24"/>
        </w:rPr>
        <w:t>门</w:t>
      </w:r>
      <w:r>
        <w:rPr>
          <w:rFonts w:ascii="楷体" w:eastAsia="楷体" w:hAnsi="楷体" w:hint="eastAsia"/>
          <w:b/>
          <w:sz w:val="24"/>
          <w:szCs w:val="24"/>
        </w:rPr>
        <w:t>的出生地</w:t>
      </w:r>
    </w:p>
    <w:p w:rsidR="0047061C" w:rsidRDefault="00334D93">
      <w:pPr>
        <w:pStyle w:val="10"/>
        <w:spacing w:line="360" w:lineRule="auto"/>
        <w:ind w:firstLineChars="0" w:firstLine="0"/>
        <w:rPr>
          <w:rFonts w:ascii="宋体" w:eastAsia="宋体" w:hAnsi="宋体"/>
          <w:szCs w:val="21"/>
        </w:rPr>
      </w:pPr>
      <w:r>
        <w:rPr>
          <w:rFonts w:ascii="宋体" w:eastAsia="宋体" w:hAnsi="宋体" w:hint="eastAsia"/>
          <w:szCs w:val="21"/>
        </w:rPr>
        <w:t xml:space="preserve">    </w:t>
      </w:r>
      <w:r>
        <w:rPr>
          <w:rFonts w:ascii="宋体" w:eastAsia="宋体" w:hAnsi="宋体" w:hint="eastAsia"/>
          <w:sz w:val="24"/>
          <w:szCs w:val="24"/>
        </w:rPr>
        <w:t>在上海的创业者都来自哪里？</w:t>
      </w:r>
    </w:p>
    <w:p w:rsidR="00334D93" w:rsidRDefault="00334D93">
      <w:pPr>
        <w:pStyle w:val="10"/>
        <w:spacing w:line="360" w:lineRule="auto"/>
        <w:ind w:firstLineChars="0" w:firstLine="0"/>
        <w:jc w:val="center"/>
        <w:rPr>
          <w:rFonts w:ascii="宋体" w:eastAsia="宋体" w:hAnsi="宋体"/>
          <w:szCs w:val="21"/>
        </w:rPr>
      </w:pPr>
    </w:p>
    <w:p w:rsidR="0047061C" w:rsidRDefault="00183588">
      <w:pPr>
        <w:pStyle w:val="10"/>
        <w:spacing w:line="360" w:lineRule="auto"/>
        <w:ind w:firstLineChars="0" w:firstLine="0"/>
        <w:jc w:val="center"/>
        <w:rPr>
          <w:rFonts w:ascii="宋体" w:eastAsia="宋体" w:hAnsi="宋体"/>
          <w:szCs w:val="21"/>
        </w:rPr>
      </w:pPr>
      <w:r>
        <w:rPr>
          <w:noProof/>
        </w:rPr>
        <w:drawing>
          <wp:anchor distT="0" distB="0" distL="114300" distR="114300" simplePos="0" relativeHeight="251667968" behindDoc="0" locked="0" layoutInCell="1" allowOverlap="0" wp14:anchorId="77DA81AF" wp14:editId="14AE1FD9">
            <wp:simplePos x="0" y="0"/>
            <wp:positionH relativeFrom="column">
              <wp:posOffset>1608455</wp:posOffset>
            </wp:positionH>
            <wp:positionV relativeFrom="page">
              <wp:posOffset>4794250</wp:posOffset>
            </wp:positionV>
            <wp:extent cx="3046730" cy="1654810"/>
            <wp:effectExtent l="0" t="0" r="1270" b="2540"/>
            <wp:wrapTopAndBottom/>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pic:cNvPicPr>
                      <a:picLocks noChangeAspect="1"/>
                    </pic:cNvPicPr>
                  </pic:nvPicPr>
                  <pic:blipFill>
                    <a:blip r:embed="rId12" cstate="print">
                      <a:extLst>
                        <a:ext uri="{28A0092B-C50C-407E-A947-70E740481C1C}">
                          <a14:useLocalDpi xmlns:a14="http://schemas.microsoft.com/office/drawing/2010/main" val="0"/>
                        </a:ext>
                      </a:extLst>
                    </a:blip>
                    <a:srcRect l="5713" t="20111" r="9932" b="3911"/>
                    <a:stretch>
                      <a:fillRect/>
                    </a:stretch>
                  </pic:blipFill>
                  <pic:spPr>
                    <a:xfrm>
                      <a:off x="0" y="0"/>
                      <a:ext cx="3046730" cy="1654810"/>
                    </a:xfrm>
                    <a:prstGeom prst="rect">
                      <a:avLst/>
                    </a:prstGeom>
                    <a:ln>
                      <a:noFill/>
                    </a:ln>
                  </pic:spPr>
                </pic:pic>
              </a:graphicData>
            </a:graphic>
          </wp:anchor>
        </w:drawing>
      </w:r>
      <w:r w:rsidR="00334D93">
        <w:rPr>
          <w:rFonts w:ascii="宋体" w:eastAsia="宋体" w:hAnsi="宋体" w:hint="eastAsia"/>
          <w:szCs w:val="21"/>
        </w:rPr>
        <w:t>图2-1a 创业者出生地</w:t>
      </w:r>
    </w:p>
    <w:p w:rsidR="00513CD5" w:rsidRDefault="00334D93" w:rsidP="00513CD5">
      <w:pPr>
        <w:pStyle w:val="10"/>
        <w:spacing w:line="360" w:lineRule="auto"/>
        <w:ind w:firstLineChars="0" w:firstLine="0"/>
        <w:jc w:val="center"/>
        <w:rPr>
          <w:rFonts w:ascii="宋体" w:eastAsia="宋体" w:hAnsi="宋体" w:hint="eastAsia"/>
          <w:szCs w:val="21"/>
        </w:rPr>
      </w:pPr>
      <w:r>
        <w:rPr>
          <w:noProof/>
        </w:rPr>
        <w:drawing>
          <wp:inline distT="0" distB="0" distL="114300" distR="114300">
            <wp:extent cx="5322073" cy="3125037"/>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3"/>
                    <a:stretch>
                      <a:fillRect/>
                    </a:stretch>
                  </pic:blipFill>
                  <pic:spPr>
                    <a:xfrm>
                      <a:off x="0" y="0"/>
                      <a:ext cx="5327171" cy="3128031"/>
                    </a:xfrm>
                    <a:prstGeom prst="rect">
                      <a:avLst/>
                    </a:prstGeom>
                    <a:noFill/>
                    <a:ln w="9525">
                      <a:noFill/>
                    </a:ln>
                  </pic:spPr>
                </pic:pic>
              </a:graphicData>
            </a:graphic>
          </wp:inline>
        </w:drawing>
      </w:r>
    </w:p>
    <w:p w:rsidR="0047061C" w:rsidRDefault="00334D93" w:rsidP="00513CD5">
      <w:pPr>
        <w:pStyle w:val="10"/>
        <w:spacing w:line="360" w:lineRule="auto"/>
        <w:ind w:firstLineChars="0" w:firstLine="0"/>
        <w:jc w:val="center"/>
        <w:rPr>
          <w:rFonts w:ascii="宋体" w:eastAsia="宋体" w:hAnsi="宋体"/>
          <w:sz w:val="24"/>
          <w:szCs w:val="24"/>
        </w:rPr>
      </w:pPr>
      <w:r>
        <w:rPr>
          <w:rFonts w:ascii="宋体" w:eastAsia="宋体" w:hAnsi="宋体" w:hint="eastAsia"/>
          <w:szCs w:val="21"/>
        </w:rPr>
        <w:lastRenderedPageBreak/>
        <w:t>图2-1b 创业者出生地</w:t>
      </w:r>
    </w:p>
    <w:p w:rsidR="0047061C" w:rsidRDefault="00334D93" w:rsidP="00334D93">
      <w:pPr>
        <w:spacing w:line="360" w:lineRule="auto"/>
        <w:rPr>
          <w:rFonts w:ascii="楷体" w:eastAsia="楷体" w:hAnsi="楷体" w:cs="Times New Roman"/>
          <w:b/>
          <w:sz w:val="24"/>
          <w:szCs w:val="24"/>
          <w:lang w:bidi="ar"/>
        </w:rPr>
      </w:pPr>
      <w:r>
        <w:rPr>
          <w:rFonts w:ascii="宋体" w:eastAsia="宋体" w:hAnsi="宋体" w:hint="eastAsia"/>
          <w:sz w:val="24"/>
          <w:szCs w:val="24"/>
        </w:rPr>
        <w:t xml:space="preserve">    在上海的创业者都来自哪里？出生地在上海的创业者约占创业者总数的21%，绝大部分创业来自于上海之外的地区，而对于非沪籍的创业者，地域特征又非常明显，江苏、浙江、山东、安徽和江西为创业者人数最多的省份。上海作为长三角地区的商业龙头，其庞大的市场和人力资源，以及各种创业配套资源必然会吸引这些创业者汇聚。因此在创业服务的内容上应对这些非本地创业者的给予更多关注。</w:t>
      </w:r>
      <w:r w:rsidRPr="00334D93">
        <w:rPr>
          <w:rFonts w:ascii="宋体" w:eastAsia="宋体" w:hAnsi="宋体" w:hint="eastAsia"/>
          <w:sz w:val="24"/>
          <w:szCs w:val="24"/>
        </w:rPr>
        <w:t xml:space="preserve">     </w:t>
      </w:r>
      <w:r>
        <w:rPr>
          <w:rFonts w:ascii="宋体" w:eastAsia="宋体" w:hAnsi="宋体" w:hint="eastAsia"/>
          <w:szCs w:val="21"/>
        </w:rPr>
        <w:t xml:space="preserve">  </w:t>
      </w:r>
    </w:p>
    <w:p w:rsidR="0047061C" w:rsidRDefault="00334D93" w:rsidP="00334D93">
      <w:pPr>
        <w:pStyle w:val="10"/>
        <w:spacing w:line="360" w:lineRule="auto"/>
        <w:ind w:leftChars="200" w:left="420" w:firstLineChars="0" w:firstLine="0"/>
        <w:rPr>
          <w:rFonts w:ascii="楷体" w:eastAsia="楷体" w:hAnsi="楷体" w:cs="Times New Roman"/>
          <w:b/>
          <w:sz w:val="24"/>
          <w:szCs w:val="24"/>
          <w:lang w:bidi="ar"/>
        </w:rPr>
      </w:pPr>
      <w:r>
        <w:rPr>
          <w:rFonts w:ascii="楷体" w:eastAsia="楷体" w:hAnsi="楷体" w:cs="Times New Roman" w:hint="eastAsia"/>
          <w:b/>
          <w:sz w:val="24"/>
          <w:szCs w:val="24"/>
          <w:lang w:bidi="ar"/>
        </w:rPr>
        <w:t>第二节 创业者们的年龄</w:t>
      </w:r>
    </w:p>
    <w:p w:rsidR="0047061C" w:rsidRDefault="00334D93" w:rsidP="00334D93">
      <w:pPr>
        <w:pStyle w:val="10"/>
        <w:spacing w:line="360" w:lineRule="auto"/>
        <w:ind w:leftChars="200" w:left="420" w:firstLineChars="0" w:firstLine="0"/>
        <w:rPr>
          <w:rFonts w:ascii="宋体" w:eastAsia="宋体" w:hAnsi="宋体"/>
          <w:sz w:val="24"/>
          <w:szCs w:val="24"/>
        </w:rPr>
      </w:pPr>
      <w:r>
        <w:rPr>
          <w:rFonts w:ascii="宋体" w:eastAsia="宋体" w:hAnsi="宋体" w:hint="eastAsia"/>
          <w:sz w:val="24"/>
          <w:szCs w:val="24"/>
        </w:rPr>
        <w:t>本次研究主要关注创业者年龄与行业偏好。</w:t>
      </w:r>
    </w:p>
    <w:p w:rsidR="0047061C" w:rsidRDefault="00513CD5" w:rsidP="00513CD5">
      <w:pPr>
        <w:pStyle w:val="10"/>
        <w:spacing w:line="360" w:lineRule="auto"/>
        <w:ind w:firstLineChars="299" w:firstLine="628"/>
        <w:jc w:val="center"/>
        <w:rPr>
          <w:rFonts w:ascii="楷体" w:eastAsia="楷体" w:hAnsi="楷体" w:cs="Times New Roman"/>
          <w:b/>
          <w:sz w:val="24"/>
          <w:szCs w:val="24"/>
          <w:lang w:bidi="ar"/>
        </w:rPr>
      </w:pPr>
      <w:r>
        <w:rPr>
          <w:rFonts w:ascii="宋体" w:eastAsia="宋体" w:hAnsi="宋体" w:hint="eastAsia"/>
          <w:szCs w:val="21"/>
        </w:rPr>
        <w:t>图2-2 不同行业中创业者平均年龄</w:t>
      </w:r>
      <w:r>
        <w:rPr>
          <w:noProof/>
        </w:rPr>
        <w:drawing>
          <wp:anchor distT="0" distB="0" distL="0" distR="0" simplePos="0" relativeHeight="251673088" behindDoc="0" locked="0" layoutInCell="1" allowOverlap="1" wp14:anchorId="2AC8F8B0" wp14:editId="7AF94496">
            <wp:simplePos x="0" y="0"/>
            <wp:positionH relativeFrom="column">
              <wp:posOffset>428625</wp:posOffset>
            </wp:positionH>
            <wp:positionV relativeFrom="paragraph">
              <wp:posOffset>12065</wp:posOffset>
            </wp:positionV>
            <wp:extent cx="5435600" cy="2702560"/>
            <wp:effectExtent l="0" t="0" r="0" b="2540"/>
            <wp:wrapTopAndBottom/>
            <wp:docPr id="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0"/>
                    <pic:cNvPicPr>
                      <a:picLocks noChangeAspect="1"/>
                    </pic:cNvPicPr>
                  </pic:nvPicPr>
                  <pic:blipFill rotWithShape="1">
                    <a:blip r:embed="rId14" cstate="print">
                      <a:extLst>
                        <a:ext uri="{28A0092B-C50C-407E-A947-70E740481C1C}">
                          <a14:useLocalDpi xmlns:a14="http://schemas.microsoft.com/office/drawing/2010/main" val="0"/>
                        </a:ext>
                      </a:extLst>
                    </a:blip>
                    <a:srcRect l="735" t="2482" b="2127"/>
                    <a:stretch/>
                  </pic:blipFill>
                  <pic:spPr bwMode="auto">
                    <a:xfrm>
                      <a:off x="0" y="0"/>
                      <a:ext cx="5435600" cy="2702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7061C" w:rsidRDefault="00513CD5" w:rsidP="00513CD5">
      <w:pPr>
        <w:pStyle w:val="10"/>
        <w:spacing w:line="360" w:lineRule="auto"/>
        <w:ind w:firstLineChars="299" w:firstLine="628"/>
        <w:rPr>
          <w:rFonts w:ascii="楷体" w:eastAsia="楷体" w:hAnsi="楷体" w:cs="Times New Roman"/>
          <w:b/>
          <w:sz w:val="24"/>
          <w:szCs w:val="24"/>
          <w:lang w:bidi="ar"/>
        </w:rPr>
      </w:pPr>
      <w:r>
        <w:rPr>
          <w:noProof/>
        </w:rPr>
        <w:drawing>
          <wp:anchor distT="0" distB="0" distL="0" distR="0" simplePos="0" relativeHeight="251672064" behindDoc="0" locked="0" layoutInCell="1" allowOverlap="0" wp14:anchorId="32BF795E" wp14:editId="769FD327">
            <wp:simplePos x="0" y="0"/>
            <wp:positionH relativeFrom="column">
              <wp:posOffset>821055</wp:posOffset>
            </wp:positionH>
            <wp:positionV relativeFrom="page">
              <wp:posOffset>6400800</wp:posOffset>
            </wp:positionV>
            <wp:extent cx="4565015" cy="2210435"/>
            <wp:effectExtent l="0" t="0" r="698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65015" cy="2210435"/>
                    </a:xfrm>
                    <a:prstGeom prst="rect">
                      <a:avLst/>
                    </a:prstGeom>
                  </pic:spPr>
                </pic:pic>
              </a:graphicData>
            </a:graphic>
            <wp14:sizeRelH relativeFrom="margin">
              <wp14:pctWidth>0</wp14:pctWidth>
            </wp14:sizeRelH>
            <wp14:sizeRelV relativeFrom="margin">
              <wp14:pctHeight>0</wp14:pctHeight>
            </wp14:sizeRelV>
          </wp:anchor>
        </w:drawing>
      </w:r>
    </w:p>
    <w:p w:rsidR="0047061C" w:rsidRDefault="0047061C" w:rsidP="00334D93">
      <w:pPr>
        <w:pStyle w:val="10"/>
        <w:spacing w:line="360" w:lineRule="auto"/>
        <w:ind w:firstLineChars="299" w:firstLine="720"/>
        <w:rPr>
          <w:rFonts w:ascii="楷体" w:eastAsia="楷体" w:hAnsi="楷体" w:cs="Times New Roman"/>
          <w:b/>
          <w:sz w:val="24"/>
          <w:szCs w:val="24"/>
          <w:lang w:bidi="ar"/>
        </w:rPr>
      </w:pPr>
    </w:p>
    <w:p w:rsidR="0047061C" w:rsidRDefault="0047061C" w:rsidP="00513CD5">
      <w:pPr>
        <w:pStyle w:val="10"/>
        <w:spacing w:line="360" w:lineRule="auto"/>
        <w:ind w:firstLineChars="299" w:firstLine="720"/>
        <w:rPr>
          <w:rFonts w:ascii="楷体" w:eastAsia="楷体" w:hAnsi="楷体" w:cs="Times New Roman"/>
          <w:b/>
          <w:sz w:val="24"/>
          <w:szCs w:val="24"/>
          <w:lang w:bidi="ar"/>
        </w:rPr>
      </w:pPr>
    </w:p>
    <w:p w:rsidR="0047061C" w:rsidRDefault="0047061C" w:rsidP="00334D93">
      <w:pPr>
        <w:pStyle w:val="10"/>
        <w:spacing w:line="360" w:lineRule="auto"/>
        <w:ind w:firstLineChars="299" w:firstLine="720"/>
        <w:rPr>
          <w:rFonts w:ascii="楷体" w:eastAsia="楷体" w:hAnsi="楷体" w:cs="Times New Roman"/>
          <w:b/>
          <w:sz w:val="24"/>
          <w:szCs w:val="24"/>
          <w:lang w:bidi="ar"/>
        </w:rPr>
      </w:pPr>
    </w:p>
    <w:p w:rsidR="0047061C" w:rsidRDefault="0047061C" w:rsidP="00334D93">
      <w:pPr>
        <w:pStyle w:val="10"/>
        <w:spacing w:line="360" w:lineRule="auto"/>
        <w:ind w:firstLineChars="299" w:firstLine="720"/>
        <w:rPr>
          <w:rFonts w:ascii="楷体" w:eastAsia="楷体" w:hAnsi="楷体" w:cs="Times New Roman"/>
          <w:b/>
          <w:sz w:val="24"/>
          <w:szCs w:val="24"/>
          <w:lang w:bidi="ar"/>
        </w:rPr>
      </w:pPr>
    </w:p>
    <w:p w:rsidR="0047061C" w:rsidRDefault="0047061C" w:rsidP="00334D93">
      <w:pPr>
        <w:pStyle w:val="10"/>
        <w:spacing w:line="360" w:lineRule="auto"/>
        <w:ind w:firstLineChars="299" w:firstLine="720"/>
        <w:rPr>
          <w:rFonts w:ascii="楷体" w:eastAsia="楷体" w:hAnsi="楷体" w:cs="Times New Roman"/>
          <w:b/>
          <w:sz w:val="24"/>
          <w:szCs w:val="24"/>
          <w:lang w:bidi="ar"/>
        </w:rPr>
      </w:pPr>
    </w:p>
    <w:p w:rsidR="0047061C" w:rsidRDefault="0047061C">
      <w:pPr>
        <w:pStyle w:val="10"/>
        <w:spacing w:line="360" w:lineRule="auto"/>
        <w:ind w:firstLineChars="0" w:firstLine="0"/>
        <w:jc w:val="center"/>
        <w:rPr>
          <w:rFonts w:ascii="宋体" w:eastAsia="宋体" w:hAnsi="宋体"/>
          <w:szCs w:val="21"/>
        </w:rPr>
      </w:pPr>
    </w:p>
    <w:p w:rsidR="005D4E17" w:rsidRDefault="005D4E17">
      <w:pPr>
        <w:pStyle w:val="10"/>
        <w:spacing w:line="360" w:lineRule="auto"/>
        <w:ind w:firstLineChars="0" w:firstLine="0"/>
        <w:jc w:val="center"/>
        <w:rPr>
          <w:noProof/>
        </w:rPr>
      </w:pPr>
    </w:p>
    <w:p w:rsidR="0047061C" w:rsidRDefault="00334D93">
      <w:pPr>
        <w:pStyle w:val="10"/>
        <w:spacing w:line="360" w:lineRule="auto"/>
        <w:ind w:firstLineChars="0" w:firstLine="0"/>
        <w:jc w:val="center"/>
        <w:rPr>
          <w:rFonts w:ascii="宋体" w:eastAsia="宋体" w:hAnsi="宋体"/>
          <w:szCs w:val="21"/>
        </w:rPr>
      </w:pPr>
      <w:r>
        <w:rPr>
          <w:rFonts w:ascii="宋体" w:eastAsia="宋体" w:hAnsi="宋体" w:hint="eastAsia"/>
          <w:szCs w:val="21"/>
        </w:rPr>
        <w:t>图</w:t>
      </w:r>
      <w:r w:rsidR="0020247B">
        <w:rPr>
          <w:rFonts w:ascii="宋体" w:eastAsia="宋体" w:hAnsi="宋体" w:hint="eastAsia"/>
          <w:szCs w:val="21"/>
        </w:rPr>
        <w:t>2-3</w:t>
      </w:r>
      <w:r>
        <w:rPr>
          <w:rFonts w:ascii="宋体" w:eastAsia="宋体" w:hAnsi="宋体" w:hint="eastAsia"/>
          <w:szCs w:val="21"/>
        </w:rPr>
        <w:t xml:space="preserve"> 行业与不同性别创业者平均年龄</w:t>
      </w:r>
    </w:p>
    <w:p w:rsidR="0047061C" w:rsidRPr="0020247B" w:rsidRDefault="00334D93" w:rsidP="0020247B">
      <w:pPr>
        <w:spacing w:line="360" w:lineRule="auto"/>
        <w:rPr>
          <w:rFonts w:ascii="宋体" w:eastAsia="宋体" w:hAnsi="宋体"/>
          <w:sz w:val="24"/>
          <w:szCs w:val="24"/>
        </w:rPr>
      </w:pPr>
      <w:r>
        <w:rPr>
          <w:rFonts w:ascii="宋体" w:eastAsia="宋体" w:hAnsi="宋体" w:hint="eastAsia"/>
          <w:sz w:val="24"/>
          <w:szCs w:val="24"/>
        </w:rPr>
        <w:t xml:space="preserve">    整体上可以发现，本次研究中创业者年龄平均在35-40之间，这个年龄段的职业者容易进入发展瓶颈期，同时也是积累爆发期。此外，不同行业的创业者年龄还是具有显著差别的，其</w:t>
      </w:r>
      <w:r>
        <w:rPr>
          <w:rFonts w:ascii="宋体" w:eastAsia="宋体" w:hAnsi="宋体" w:hint="eastAsia"/>
          <w:sz w:val="24"/>
          <w:szCs w:val="24"/>
        </w:rPr>
        <w:lastRenderedPageBreak/>
        <w:t>中互联网和移动互联网行业最为年轻，而新材料、先进制造、和生物医药和新能源及节能环保的平均年龄较高，也就是说年轻人创业多数还是选择门槛较低的行业，行业积累对于技术含量和创业门槛高的创业项目更适合有一定行业经验的人。另外女性创业者普遍比男性创业者年轻，但是差别不大，性别在创业项目选择上没明显差异。</w:t>
      </w:r>
    </w:p>
    <w:p w:rsidR="0047061C" w:rsidRDefault="00226168" w:rsidP="0020247B">
      <w:pPr>
        <w:pStyle w:val="10"/>
        <w:spacing w:line="360" w:lineRule="auto"/>
        <w:ind w:leftChars="200" w:left="420" w:firstLineChars="0" w:firstLine="0"/>
        <w:rPr>
          <w:rFonts w:ascii="楷体" w:eastAsia="楷体" w:hAnsi="楷体" w:cs="Times New Roman"/>
          <w:b/>
          <w:sz w:val="24"/>
          <w:szCs w:val="24"/>
          <w:lang w:bidi="ar"/>
        </w:rPr>
      </w:pPr>
      <w:r>
        <w:rPr>
          <w:rFonts w:ascii="楷体" w:eastAsia="楷体" w:hAnsi="楷体" w:cs="Times New Roman" w:hint="eastAsia"/>
          <w:b/>
          <w:sz w:val="24"/>
          <w:szCs w:val="24"/>
          <w:lang w:bidi="ar"/>
        </w:rPr>
        <w:t xml:space="preserve">第三节 </w:t>
      </w:r>
      <w:r w:rsidR="00334D93">
        <w:rPr>
          <w:rFonts w:ascii="楷体" w:eastAsia="楷体" w:hAnsi="楷体" w:cs="Times New Roman" w:hint="eastAsia"/>
          <w:b/>
          <w:sz w:val="24"/>
          <w:szCs w:val="24"/>
          <w:lang w:bidi="ar"/>
        </w:rPr>
        <w:t>创业者</w:t>
      </w:r>
      <w:r w:rsidR="00183588">
        <w:rPr>
          <w:rFonts w:ascii="楷体" w:eastAsia="楷体" w:hAnsi="楷体" w:cs="Times New Roman" w:hint="eastAsia"/>
          <w:b/>
          <w:sz w:val="24"/>
          <w:szCs w:val="24"/>
          <w:lang w:bidi="ar"/>
        </w:rPr>
        <w:t>们的</w:t>
      </w:r>
      <w:r w:rsidR="00334D93">
        <w:rPr>
          <w:rFonts w:ascii="楷体" w:eastAsia="楷体" w:hAnsi="楷体" w:cs="Times New Roman" w:hint="eastAsia"/>
          <w:b/>
          <w:sz w:val="24"/>
          <w:szCs w:val="24"/>
          <w:lang w:bidi="ar"/>
        </w:rPr>
        <w:t>性别</w:t>
      </w:r>
    </w:p>
    <w:p w:rsidR="0047061C" w:rsidRDefault="00334D93">
      <w:pPr>
        <w:pStyle w:val="10"/>
        <w:spacing w:line="360" w:lineRule="auto"/>
        <w:ind w:firstLineChars="299" w:firstLine="628"/>
        <w:rPr>
          <w:rFonts w:ascii="楷体" w:eastAsia="楷体" w:hAnsi="楷体" w:cs="Times New Roman"/>
          <w:b/>
          <w:sz w:val="24"/>
          <w:szCs w:val="24"/>
          <w:lang w:bidi="ar"/>
        </w:rPr>
      </w:pPr>
      <w:r>
        <w:rPr>
          <w:noProof/>
        </w:rPr>
        <w:drawing>
          <wp:inline distT="0" distB="0" distL="0" distR="0">
            <wp:extent cx="2496185" cy="1918970"/>
            <wp:effectExtent l="0" t="0" r="0" b="508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496185" cy="1918970"/>
                    </a:xfrm>
                    <a:prstGeom prst="rect">
                      <a:avLst/>
                    </a:prstGeom>
                    <a:noFill/>
                    <a:ln>
                      <a:noFill/>
                    </a:ln>
                  </pic:spPr>
                </pic:pic>
              </a:graphicData>
            </a:graphic>
          </wp:inline>
        </w:drawing>
      </w:r>
      <w:r>
        <w:rPr>
          <w:noProof/>
        </w:rPr>
        <w:drawing>
          <wp:inline distT="0" distB="0" distL="0" distR="0">
            <wp:extent cx="3206750" cy="1929130"/>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6750" cy="1929130"/>
                    </a:xfrm>
                    <a:prstGeom prst="rect">
                      <a:avLst/>
                    </a:prstGeom>
                  </pic:spPr>
                </pic:pic>
              </a:graphicData>
            </a:graphic>
          </wp:inline>
        </w:drawing>
      </w:r>
    </w:p>
    <w:p w:rsidR="0047061C" w:rsidRPr="0020247B" w:rsidRDefault="00334D93" w:rsidP="0020247B">
      <w:pPr>
        <w:pStyle w:val="10"/>
        <w:spacing w:line="360" w:lineRule="auto"/>
        <w:ind w:firstLineChars="600" w:firstLine="1260"/>
        <w:rPr>
          <w:rFonts w:ascii="宋体" w:eastAsia="宋体" w:hAnsi="宋体"/>
          <w:szCs w:val="21"/>
        </w:rPr>
      </w:pPr>
      <w:r>
        <w:rPr>
          <w:rFonts w:ascii="宋体" w:eastAsia="宋体" w:hAnsi="宋体" w:hint="eastAsia"/>
          <w:szCs w:val="21"/>
        </w:rPr>
        <w:t>图</w:t>
      </w:r>
      <w:r w:rsidR="0020247B">
        <w:rPr>
          <w:rFonts w:ascii="宋体" w:eastAsia="宋体" w:hAnsi="宋体" w:hint="eastAsia"/>
          <w:szCs w:val="21"/>
        </w:rPr>
        <w:t>2-4a</w:t>
      </w:r>
      <w:r>
        <w:rPr>
          <w:rFonts w:ascii="宋体" w:eastAsia="宋体" w:hAnsi="宋体" w:hint="eastAsia"/>
          <w:szCs w:val="21"/>
        </w:rPr>
        <w:t xml:space="preserve"> 上海</w:t>
      </w:r>
      <w:r w:rsidR="0020247B">
        <w:rPr>
          <w:rFonts w:ascii="宋体" w:eastAsia="宋体" w:hAnsi="宋体" w:hint="eastAsia"/>
          <w:szCs w:val="21"/>
        </w:rPr>
        <w:t>创业者性别比                    图2-4b 上海创业者性别比</w:t>
      </w:r>
    </w:p>
    <w:p w:rsidR="005D4E17" w:rsidRDefault="00334D93" w:rsidP="005D4E17">
      <w:pPr>
        <w:spacing w:line="360" w:lineRule="auto"/>
        <w:ind w:firstLineChars="200" w:firstLine="480"/>
        <w:rPr>
          <w:rFonts w:ascii="宋体" w:eastAsia="宋体" w:hAnsi="宋体"/>
          <w:sz w:val="24"/>
          <w:szCs w:val="24"/>
        </w:rPr>
      </w:pPr>
      <w:r>
        <w:rPr>
          <w:rFonts w:ascii="宋体" w:eastAsia="宋体" w:hAnsi="宋体" w:hint="eastAsia"/>
          <w:sz w:val="24"/>
          <w:szCs w:val="24"/>
        </w:rPr>
        <w:t>女性创业者还是占据着少数，基于时间轴的数据显示基本上在10%左右浮动。变化趋势不明显。但创业大潮还是影响到相对保守的女性，更多的女性创业者出现。</w:t>
      </w:r>
    </w:p>
    <w:p w:rsidR="00183588" w:rsidRDefault="00183588" w:rsidP="005D4E17">
      <w:pPr>
        <w:spacing w:line="360" w:lineRule="auto"/>
        <w:ind w:firstLineChars="200" w:firstLine="480"/>
        <w:rPr>
          <w:rFonts w:ascii="宋体" w:eastAsia="宋体" w:hAnsi="宋体"/>
          <w:sz w:val="24"/>
          <w:szCs w:val="24"/>
        </w:rPr>
      </w:pPr>
    </w:p>
    <w:p w:rsidR="00183588" w:rsidRPr="00183588" w:rsidRDefault="00183588" w:rsidP="005D4E17">
      <w:pPr>
        <w:spacing w:line="360" w:lineRule="auto"/>
        <w:ind w:firstLineChars="200" w:firstLine="480"/>
        <w:rPr>
          <w:rFonts w:ascii="宋体" w:eastAsia="宋体" w:hAnsi="宋体"/>
          <w:sz w:val="24"/>
          <w:szCs w:val="24"/>
        </w:rPr>
      </w:pPr>
    </w:p>
    <w:p w:rsidR="0047061C" w:rsidRDefault="00226168" w:rsidP="00E74A12">
      <w:pPr>
        <w:pStyle w:val="10"/>
        <w:spacing w:line="360" w:lineRule="auto"/>
        <w:ind w:leftChars="200" w:left="420" w:firstLineChars="0" w:firstLine="0"/>
        <w:rPr>
          <w:rFonts w:ascii="楷体" w:eastAsia="楷体" w:hAnsi="楷体" w:cs="Times New Roman"/>
          <w:b/>
          <w:sz w:val="24"/>
          <w:szCs w:val="24"/>
          <w:lang w:bidi="ar"/>
        </w:rPr>
      </w:pPr>
      <w:r>
        <w:rPr>
          <w:rFonts w:ascii="楷体" w:eastAsia="楷体" w:hAnsi="楷体" w:cs="Times New Roman" w:hint="eastAsia"/>
          <w:b/>
          <w:sz w:val="24"/>
          <w:szCs w:val="24"/>
          <w:lang w:bidi="ar"/>
        </w:rPr>
        <w:t xml:space="preserve">第四节 </w:t>
      </w:r>
      <w:r w:rsidR="00334D93">
        <w:rPr>
          <w:rFonts w:ascii="楷体" w:eastAsia="楷体" w:hAnsi="楷体" w:cs="Times New Roman" w:hint="eastAsia"/>
          <w:b/>
          <w:sz w:val="24"/>
          <w:szCs w:val="24"/>
          <w:lang w:bidi="ar"/>
        </w:rPr>
        <w:t>创业</w:t>
      </w:r>
      <w:r w:rsidR="00183588">
        <w:rPr>
          <w:rFonts w:ascii="楷体" w:eastAsia="楷体" w:hAnsi="楷体" w:cs="Times New Roman" w:hint="eastAsia"/>
          <w:b/>
          <w:sz w:val="24"/>
          <w:szCs w:val="24"/>
          <w:lang w:bidi="ar"/>
        </w:rPr>
        <w:t>者们的</w:t>
      </w:r>
      <w:r w:rsidR="00334D93">
        <w:rPr>
          <w:rFonts w:ascii="楷体" w:eastAsia="楷体" w:hAnsi="楷体" w:cs="Times New Roman" w:hint="eastAsia"/>
          <w:b/>
          <w:sz w:val="24"/>
          <w:szCs w:val="24"/>
          <w:lang w:bidi="ar"/>
        </w:rPr>
        <w:t>教育</w:t>
      </w:r>
      <w:r w:rsidR="00183588">
        <w:rPr>
          <w:rFonts w:ascii="楷体" w:eastAsia="楷体" w:hAnsi="楷体" w:cs="Times New Roman" w:hint="eastAsia"/>
          <w:b/>
          <w:sz w:val="24"/>
          <w:szCs w:val="24"/>
          <w:lang w:bidi="ar"/>
        </w:rPr>
        <w:t>经历</w:t>
      </w:r>
    </w:p>
    <w:p w:rsidR="0047061C" w:rsidRDefault="0020247B">
      <w:pPr>
        <w:jc w:val="center"/>
        <w:rPr>
          <w:rFonts w:ascii="Songti SC Regular" w:eastAsia="Songti SC Regular" w:hAnsi="Songti SC Regular"/>
        </w:rPr>
      </w:pPr>
      <w:r w:rsidRPr="00E83AC8">
        <w:rPr>
          <w:rFonts w:ascii="Songti SC Regular" w:eastAsia="Songti SC Regular" w:hAnsi="Songti SC Regular"/>
          <w:noProof/>
        </w:rPr>
        <w:drawing>
          <wp:inline distT="0" distB="0" distL="0" distR="0" wp14:anchorId="5C02BECD" wp14:editId="705EA678">
            <wp:extent cx="4853354" cy="2562330"/>
            <wp:effectExtent l="0" t="0" r="444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3.a 教育业务关联.png"/>
                    <pic:cNvPicPr/>
                  </pic:nvPicPr>
                  <pic:blipFill rotWithShape="1">
                    <a:blip r:embed="rId18" cstate="print">
                      <a:extLst>
                        <a:ext uri="{28A0092B-C50C-407E-A947-70E740481C1C}">
                          <a14:useLocalDpi xmlns:a14="http://schemas.microsoft.com/office/drawing/2010/main" val="0"/>
                        </a:ext>
                      </a:extLst>
                    </a:blip>
                    <a:srcRect l="809" t="13622" r="1597" b="1661"/>
                    <a:stretch/>
                  </pic:blipFill>
                  <pic:spPr bwMode="auto">
                    <a:xfrm>
                      <a:off x="0" y="0"/>
                      <a:ext cx="4863069" cy="2567459"/>
                    </a:xfrm>
                    <a:prstGeom prst="rect">
                      <a:avLst/>
                    </a:prstGeom>
                    <a:ln>
                      <a:noFill/>
                    </a:ln>
                    <a:extLst>
                      <a:ext uri="{53640926-AAD7-44D8-BBD7-CCE9431645EC}">
                        <a14:shadowObscured xmlns:a14="http://schemas.microsoft.com/office/drawing/2010/main"/>
                      </a:ext>
                    </a:extLst>
                  </pic:spPr>
                </pic:pic>
              </a:graphicData>
            </a:graphic>
          </wp:inline>
        </w:drawing>
      </w:r>
    </w:p>
    <w:p w:rsidR="0047061C" w:rsidRDefault="00334D93">
      <w:pPr>
        <w:pStyle w:val="10"/>
        <w:spacing w:line="360" w:lineRule="auto"/>
        <w:ind w:firstLineChars="0" w:firstLine="0"/>
        <w:jc w:val="center"/>
        <w:rPr>
          <w:rFonts w:ascii="宋体" w:eastAsia="宋体" w:hAnsi="宋体"/>
          <w:szCs w:val="21"/>
        </w:rPr>
      </w:pPr>
      <w:r>
        <w:rPr>
          <w:rFonts w:ascii="宋体" w:eastAsia="宋体" w:hAnsi="宋体" w:hint="eastAsia"/>
          <w:szCs w:val="21"/>
        </w:rPr>
        <w:t>图</w:t>
      </w:r>
      <w:r w:rsidR="0020247B">
        <w:rPr>
          <w:rFonts w:ascii="宋体" w:eastAsia="宋体" w:hAnsi="宋体" w:hint="eastAsia"/>
          <w:szCs w:val="21"/>
        </w:rPr>
        <w:t xml:space="preserve">2-5 </w:t>
      </w:r>
      <w:r>
        <w:rPr>
          <w:rFonts w:ascii="宋体" w:eastAsia="宋体" w:hAnsi="宋体" w:hint="eastAsia"/>
          <w:szCs w:val="21"/>
        </w:rPr>
        <w:t>创业者教育与创业业务关联度</w:t>
      </w:r>
    </w:p>
    <w:p w:rsidR="0047061C" w:rsidRDefault="00334D93" w:rsidP="0020247B">
      <w:pPr>
        <w:spacing w:line="360" w:lineRule="auto"/>
        <w:ind w:firstLineChars="200" w:firstLine="480"/>
        <w:rPr>
          <w:rFonts w:ascii="宋体" w:eastAsia="宋体" w:hAnsi="宋体"/>
          <w:sz w:val="24"/>
          <w:szCs w:val="24"/>
        </w:rPr>
      </w:pPr>
      <w:r>
        <w:rPr>
          <w:rFonts w:ascii="宋体" w:eastAsia="宋体" w:hAnsi="宋体" w:hint="eastAsia"/>
          <w:sz w:val="24"/>
          <w:szCs w:val="24"/>
        </w:rPr>
        <w:t>结果显示，创业教育对于创业来说无论哪个行业，都有很大影响，而在技术含量较高的行业，例如新材料、新能源和生物医药领域，创业者从事本行的比率是最高的。而如果需要增加</w:t>
      </w:r>
      <w:r>
        <w:rPr>
          <w:rFonts w:ascii="宋体" w:eastAsia="宋体" w:hAnsi="宋体" w:hint="eastAsia"/>
          <w:sz w:val="24"/>
          <w:szCs w:val="24"/>
        </w:rPr>
        <w:lastRenderedPageBreak/>
        <w:t>某一行业的创业企业，那在孵化时需要考虑创业教育的目标人群，专业化人群的聚集和教育能对技术含量高的创业起促进作用。</w:t>
      </w:r>
    </w:p>
    <w:p w:rsidR="0047061C" w:rsidRDefault="00334D93">
      <w:pPr>
        <w:rPr>
          <w:rFonts w:ascii="宋体" w:eastAsia="宋体" w:hAnsi="宋体"/>
          <w:sz w:val="24"/>
          <w:szCs w:val="24"/>
        </w:rPr>
      </w:pPr>
      <w:r>
        <w:rPr>
          <w:rFonts w:ascii="宋体" w:eastAsia="宋体" w:hAnsi="宋体" w:hint="eastAsia"/>
          <w:sz w:val="24"/>
          <w:szCs w:val="24"/>
        </w:rPr>
        <w:t xml:space="preserve"> </w:t>
      </w:r>
    </w:p>
    <w:p w:rsidR="0047061C" w:rsidRDefault="0020247B">
      <w:pPr>
        <w:jc w:val="center"/>
        <w:rPr>
          <w:rFonts w:ascii="Songti SC Regular" w:eastAsia="Songti SC Regular" w:hAnsi="Songti SC Regular"/>
        </w:rPr>
      </w:pPr>
      <w:r w:rsidRPr="00E83AC8">
        <w:rPr>
          <w:rFonts w:ascii="Songti SC Regular" w:eastAsia="Songti SC Regular" w:hAnsi="Songti SC Regular" w:hint="eastAsia"/>
          <w:noProof/>
        </w:rPr>
        <w:drawing>
          <wp:inline distT="0" distB="0" distL="0" distR="0" wp14:anchorId="1D1132C0" wp14:editId="37D4A9AC">
            <wp:extent cx="4467225" cy="2702940"/>
            <wp:effectExtent l="0" t="0" r="0" b="254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3 教育关联与创新.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71901" cy="2705770"/>
                    </a:xfrm>
                    <a:prstGeom prst="rect">
                      <a:avLst/>
                    </a:prstGeom>
                  </pic:spPr>
                </pic:pic>
              </a:graphicData>
            </a:graphic>
          </wp:inline>
        </w:drawing>
      </w:r>
    </w:p>
    <w:p w:rsidR="0047061C" w:rsidRDefault="00334D93">
      <w:pPr>
        <w:pStyle w:val="10"/>
        <w:spacing w:line="360" w:lineRule="auto"/>
        <w:ind w:firstLineChars="0" w:firstLine="0"/>
        <w:jc w:val="center"/>
        <w:rPr>
          <w:rFonts w:ascii="宋体" w:eastAsia="宋体" w:hAnsi="宋体"/>
          <w:szCs w:val="21"/>
        </w:rPr>
      </w:pPr>
      <w:r>
        <w:rPr>
          <w:rFonts w:ascii="宋体" w:eastAsia="宋体" w:hAnsi="宋体" w:hint="eastAsia"/>
          <w:szCs w:val="21"/>
        </w:rPr>
        <w:t>图</w:t>
      </w:r>
      <w:r w:rsidR="0020247B">
        <w:rPr>
          <w:rFonts w:ascii="宋体" w:eastAsia="宋体" w:hAnsi="宋体" w:hint="eastAsia"/>
          <w:szCs w:val="21"/>
        </w:rPr>
        <w:t>2-6 创业者教育－业务关联度与</w:t>
      </w:r>
      <w:r>
        <w:rPr>
          <w:rFonts w:ascii="宋体" w:eastAsia="宋体" w:hAnsi="宋体" w:hint="eastAsia"/>
          <w:szCs w:val="21"/>
        </w:rPr>
        <w:t>企业创新</w:t>
      </w:r>
    </w:p>
    <w:p w:rsidR="0047061C" w:rsidRDefault="00334D93" w:rsidP="0020247B">
      <w:pPr>
        <w:spacing w:line="360" w:lineRule="auto"/>
        <w:ind w:firstLineChars="200" w:firstLine="480"/>
        <w:rPr>
          <w:rFonts w:ascii="宋体" w:eastAsia="宋体" w:hAnsi="宋体"/>
          <w:sz w:val="24"/>
          <w:szCs w:val="24"/>
        </w:rPr>
      </w:pPr>
      <w:r>
        <w:rPr>
          <w:rFonts w:ascii="宋体" w:eastAsia="宋体" w:hAnsi="宋体" w:hint="eastAsia"/>
          <w:sz w:val="24"/>
          <w:szCs w:val="24"/>
        </w:rPr>
        <w:t>结果显示，教育程度和创业企业业务之间的关联度与创新想法的产生正相关，但是对于创新的执行却没有显著相关性。目前技术创业导向性条件需要提升，也就是如何能将创新想法落地，需要除教育之外的更多因素。</w:t>
      </w:r>
    </w:p>
    <w:p w:rsidR="0047061C" w:rsidRDefault="0047061C">
      <w:pPr>
        <w:ind w:firstLineChars="200" w:firstLine="480"/>
        <w:rPr>
          <w:rFonts w:ascii="宋体" w:eastAsia="宋体" w:hAnsi="宋体"/>
          <w:sz w:val="24"/>
          <w:szCs w:val="24"/>
        </w:rPr>
      </w:pPr>
    </w:p>
    <w:p w:rsidR="0047061C" w:rsidRDefault="00FE4C6C">
      <w:pPr>
        <w:jc w:val="center"/>
        <w:rPr>
          <w:rFonts w:ascii="Songti SC Regular" w:eastAsia="Songti SC Regular" w:hAnsi="Songti SC Regular"/>
        </w:rPr>
      </w:pPr>
      <w:r w:rsidRPr="00E83AC8">
        <w:rPr>
          <w:rFonts w:ascii="Songti SC Regular" w:eastAsia="Songti SC Regular" w:hAnsi="Songti SC Regular"/>
          <w:noProof/>
        </w:rPr>
        <w:drawing>
          <wp:inline distT="0" distB="0" distL="0" distR="0" wp14:anchorId="7AA6A8C0" wp14:editId="66A4D4D8">
            <wp:extent cx="4870580" cy="2622620"/>
            <wp:effectExtent l="0" t="0" r="6350" b="635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学霸在创业.png"/>
                    <pic:cNvPicPr/>
                  </pic:nvPicPr>
                  <pic:blipFill rotWithShape="1">
                    <a:blip r:embed="rId20">
                      <a:extLst>
                        <a:ext uri="{28A0092B-C50C-407E-A947-70E740481C1C}">
                          <a14:useLocalDpi xmlns:a14="http://schemas.microsoft.com/office/drawing/2010/main" val="0"/>
                        </a:ext>
                      </a:extLst>
                    </a:blip>
                    <a:srcRect l="1018" t="2221" r="1018" b="1849"/>
                    <a:stretch/>
                  </pic:blipFill>
                  <pic:spPr bwMode="auto">
                    <a:xfrm>
                      <a:off x="0" y="0"/>
                      <a:ext cx="4872954" cy="2623898"/>
                    </a:xfrm>
                    <a:prstGeom prst="rect">
                      <a:avLst/>
                    </a:prstGeom>
                    <a:ln>
                      <a:noFill/>
                    </a:ln>
                    <a:extLst>
                      <a:ext uri="{53640926-AAD7-44D8-BBD7-CCE9431645EC}">
                        <a14:shadowObscured xmlns:a14="http://schemas.microsoft.com/office/drawing/2010/main"/>
                      </a:ext>
                    </a:extLst>
                  </pic:spPr>
                </pic:pic>
              </a:graphicData>
            </a:graphic>
          </wp:inline>
        </w:drawing>
      </w:r>
    </w:p>
    <w:p w:rsidR="0047061C" w:rsidRDefault="00334D93">
      <w:pPr>
        <w:jc w:val="center"/>
        <w:rPr>
          <w:rFonts w:ascii="Songti SC Regular" w:eastAsia="Songti SC Regular" w:hAnsi="Songti SC Regular"/>
        </w:rPr>
      </w:pPr>
      <w:r>
        <w:rPr>
          <w:rFonts w:ascii="宋体" w:eastAsia="宋体" w:hAnsi="宋体" w:hint="eastAsia"/>
          <w:szCs w:val="21"/>
        </w:rPr>
        <w:t>图</w:t>
      </w:r>
      <w:r w:rsidR="00FE4C6C">
        <w:rPr>
          <w:rFonts w:ascii="宋体" w:eastAsia="宋体" w:hAnsi="宋体" w:hint="eastAsia"/>
          <w:szCs w:val="21"/>
        </w:rPr>
        <w:t>2-7</w:t>
      </w:r>
      <w:r>
        <w:rPr>
          <w:rFonts w:ascii="宋体" w:eastAsia="宋体" w:hAnsi="宋体" w:hint="eastAsia"/>
          <w:szCs w:val="21"/>
        </w:rPr>
        <w:t xml:space="preserve"> 大学生创业团队学习成绩分布</w:t>
      </w:r>
    </w:p>
    <w:p w:rsidR="0047061C" w:rsidRDefault="0047061C">
      <w:pPr>
        <w:pStyle w:val="10"/>
        <w:spacing w:line="360" w:lineRule="auto"/>
        <w:ind w:firstLineChars="0" w:firstLine="0"/>
        <w:jc w:val="center"/>
        <w:rPr>
          <w:rFonts w:ascii="宋体" w:eastAsia="宋体" w:hAnsi="宋体"/>
          <w:szCs w:val="21"/>
        </w:rPr>
      </w:pPr>
    </w:p>
    <w:p w:rsidR="0047061C" w:rsidRDefault="00FE4C6C">
      <w:pPr>
        <w:jc w:val="center"/>
        <w:rPr>
          <w:rFonts w:ascii="Songti SC Regular" w:eastAsia="Songti SC Regular" w:hAnsi="Songti SC Regular"/>
        </w:rPr>
      </w:pPr>
      <w:r w:rsidRPr="00E83AC8">
        <w:rPr>
          <w:rFonts w:ascii="Songti SC Regular" w:eastAsia="Songti SC Regular" w:hAnsi="Songti SC Regular"/>
          <w:noProof/>
        </w:rPr>
        <w:lastRenderedPageBreak/>
        <w:drawing>
          <wp:inline distT="0" distB="0" distL="0" distR="0" wp14:anchorId="46B6265A" wp14:editId="54EA28F4">
            <wp:extent cx="5331745" cy="2270927"/>
            <wp:effectExtent l="0" t="0" r="254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大学生创业动机.png"/>
                    <pic:cNvPicPr/>
                  </pic:nvPicPr>
                  <pic:blipFill rotWithShape="1">
                    <a:blip r:embed="rId21">
                      <a:extLst>
                        <a:ext uri="{28A0092B-C50C-407E-A947-70E740481C1C}">
                          <a14:useLocalDpi xmlns:a14="http://schemas.microsoft.com/office/drawing/2010/main" val="0"/>
                        </a:ext>
                      </a:extLst>
                    </a:blip>
                    <a:srcRect l="1085" t="2479" r="1407" b="2479"/>
                    <a:stretch/>
                  </pic:blipFill>
                  <pic:spPr bwMode="auto">
                    <a:xfrm>
                      <a:off x="0" y="0"/>
                      <a:ext cx="5336420" cy="2272918"/>
                    </a:xfrm>
                    <a:prstGeom prst="rect">
                      <a:avLst/>
                    </a:prstGeom>
                    <a:ln>
                      <a:noFill/>
                    </a:ln>
                    <a:extLst>
                      <a:ext uri="{53640926-AAD7-44D8-BBD7-CCE9431645EC}">
                        <a14:shadowObscured xmlns:a14="http://schemas.microsoft.com/office/drawing/2010/main"/>
                      </a:ext>
                    </a:extLst>
                  </pic:spPr>
                </pic:pic>
              </a:graphicData>
            </a:graphic>
          </wp:inline>
        </w:drawing>
      </w:r>
    </w:p>
    <w:p w:rsidR="0047061C" w:rsidRDefault="00334D93">
      <w:pPr>
        <w:pStyle w:val="10"/>
        <w:spacing w:line="360" w:lineRule="auto"/>
        <w:ind w:firstLineChars="0" w:firstLine="0"/>
        <w:jc w:val="center"/>
        <w:rPr>
          <w:rFonts w:ascii="宋体" w:eastAsia="宋体" w:hAnsi="宋体"/>
          <w:szCs w:val="21"/>
        </w:rPr>
      </w:pPr>
      <w:r>
        <w:rPr>
          <w:rFonts w:ascii="宋体" w:eastAsia="宋体" w:hAnsi="宋体" w:hint="eastAsia"/>
          <w:szCs w:val="21"/>
        </w:rPr>
        <w:t>图</w:t>
      </w:r>
      <w:r w:rsidR="00FE4C6C">
        <w:rPr>
          <w:rFonts w:ascii="宋体" w:eastAsia="宋体" w:hAnsi="宋体" w:hint="eastAsia"/>
          <w:szCs w:val="21"/>
        </w:rPr>
        <w:t>2-8</w:t>
      </w:r>
      <w:r>
        <w:rPr>
          <w:rFonts w:ascii="宋体" w:eastAsia="宋体" w:hAnsi="宋体" w:hint="eastAsia"/>
          <w:szCs w:val="21"/>
        </w:rPr>
        <w:t xml:space="preserve"> 大学生创业团队创业动机分布</w:t>
      </w:r>
    </w:p>
    <w:p w:rsidR="0047061C" w:rsidRDefault="00334D93" w:rsidP="00FE4C6C">
      <w:pPr>
        <w:spacing w:line="360" w:lineRule="auto"/>
        <w:ind w:firstLineChars="200" w:firstLine="480"/>
        <w:rPr>
          <w:rFonts w:ascii="宋体" w:eastAsia="宋体" w:hAnsi="宋体"/>
          <w:sz w:val="24"/>
          <w:szCs w:val="24"/>
        </w:rPr>
      </w:pPr>
      <w:r>
        <w:rPr>
          <w:rFonts w:ascii="宋体" w:eastAsia="宋体" w:hAnsi="宋体" w:hint="eastAsia"/>
          <w:sz w:val="24"/>
          <w:szCs w:val="24"/>
        </w:rPr>
        <w:t>年轻人思维活跃，更容易接受新鲜事物，也会觉得自以为“商机”的可能而选择创业。另外，本次研究成果并没有证实创业是解决就业的途径这一观点，相反，在学霸们在校园中的自信和能力会让他们敢于迎接挑战和机遇，放弃优厚的职业坦途而走上创业道路。</w:t>
      </w:r>
    </w:p>
    <w:p w:rsidR="00226168" w:rsidRPr="00334D93" w:rsidRDefault="00226168" w:rsidP="00226168">
      <w:pPr>
        <w:spacing w:line="360" w:lineRule="auto"/>
        <w:ind w:firstLineChars="200" w:firstLine="480"/>
        <w:rPr>
          <w:rFonts w:ascii="宋体" w:eastAsia="宋体" w:hAnsi="宋体"/>
          <w:sz w:val="24"/>
          <w:szCs w:val="24"/>
        </w:rPr>
      </w:pPr>
      <w:r w:rsidRPr="00334D93">
        <w:rPr>
          <w:rFonts w:ascii="宋体" w:eastAsia="宋体" w:hAnsi="宋体" w:hint="eastAsia"/>
          <w:sz w:val="24"/>
          <w:szCs w:val="24"/>
        </w:rPr>
        <w:t>这次调研中发现大量的海归在上海创业，而他们在创业项目与融资方面有特定优势。</w:t>
      </w:r>
    </w:p>
    <w:p w:rsidR="00226168" w:rsidRDefault="00226168" w:rsidP="00226168">
      <w:pPr>
        <w:jc w:val="center"/>
        <w:rPr>
          <w:rFonts w:ascii="Songti SC Regular" w:eastAsia="Songti SC Regular" w:hAnsi="Songti SC Regular"/>
        </w:rPr>
      </w:pPr>
      <w:r>
        <w:rPr>
          <w:rFonts w:ascii="Songti SC Regular" w:eastAsia="Songti SC Regular" w:hAnsi="Songti SC Regular" w:cs="宋体"/>
          <w:noProof/>
        </w:rPr>
        <w:drawing>
          <wp:inline distT="0" distB="0" distL="0" distR="0" wp14:anchorId="181D34AE" wp14:editId="337AADC3">
            <wp:extent cx="3890010" cy="3064510"/>
            <wp:effectExtent l="0" t="0" r="0" b="254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895697" cy="3069152"/>
                    </a:xfrm>
                    <a:prstGeom prst="rect">
                      <a:avLst/>
                    </a:prstGeom>
                  </pic:spPr>
                </pic:pic>
              </a:graphicData>
            </a:graphic>
          </wp:inline>
        </w:drawing>
      </w:r>
      <w:r>
        <w:rPr>
          <w:rFonts w:ascii="Songti SC Regular" w:eastAsia="Songti SC Regular" w:hAnsi="Songti SC Regular" w:cs="宋体" w:hint="eastAsia"/>
          <w:noProof/>
        </w:rPr>
        <w:lastRenderedPageBreak/>
        <w:drawing>
          <wp:inline distT="0" distB="0" distL="0" distR="0" wp14:anchorId="0468CE50" wp14:editId="43BF7694">
            <wp:extent cx="5270500" cy="3094355"/>
            <wp:effectExtent l="0" t="0" r="0" b="4445"/>
            <wp:docPr id="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0500" cy="3094355"/>
                    </a:xfrm>
                    <a:prstGeom prst="rect">
                      <a:avLst/>
                    </a:prstGeom>
                  </pic:spPr>
                </pic:pic>
              </a:graphicData>
            </a:graphic>
          </wp:inline>
        </w:drawing>
      </w:r>
    </w:p>
    <w:p w:rsidR="00226168" w:rsidRDefault="00226168" w:rsidP="00226168">
      <w:pPr>
        <w:spacing w:line="360" w:lineRule="auto"/>
        <w:ind w:firstLineChars="200" w:firstLine="480"/>
        <w:rPr>
          <w:rFonts w:ascii="宋体" w:eastAsia="宋体" w:hAnsi="宋体"/>
          <w:sz w:val="24"/>
          <w:szCs w:val="24"/>
        </w:rPr>
      </w:pPr>
      <w:r w:rsidRPr="00334D93">
        <w:rPr>
          <w:rFonts w:ascii="宋体" w:eastAsia="宋体" w:hAnsi="宋体" w:hint="eastAsia"/>
          <w:sz w:val="24"/>
          <w:szCs w:val="24"/>
        </w:rPr>
        <w:t>研究表明，有留学经历的创业者更受投资人青睐，其中在互联网领域优势一般，但在生物医药、先进制造业行业优势明显。</w:t>
      </w:r>
    </w:p>
    <w:p w:rsidR="00183588" w:rsidRDefault="00183588" w:rsidP="00226168">
      <w:pPr>
        <w:spacing w:line="360" w:lineRule="auto"/>
        <w:ind w:firstLineChars="200" w:firstLine="480"/>
        <w:rPr>
          <w:rFonts w:ascii="宋体" w:eastAsia="宋体" w:hAnsi="宋体"/>
          <w:sz w:val="24"/>
          <w:szCs w:val="24"/>
        </w:rPr>
      </w:pPr>
    </w:p>
    <w:p w:rsidR="00183588" w:rsidRDefault="00183588" w:rsidP="00226168">
      <w:pPr>
        <w:spacing w:line="360" w:lineRule="auto"/>
        <w:ind w:firstLineChars="200" w:firstLine="480"/>
        <w:rPr>
          <w:rFonts w:ascii="宋体" w:eastAsia="宋体" w:hAnsi="宋体"/>
          <w:sz w:val="24"/>
          <w:szCs w:val="24"/>
        </w:rPr>
      </w:pPr>
    </w:p>
    <w:p w:rsidR="00183588" w:rsidRDefault="00183588" w:rsidP="00226168">
      <w:pPr>
        <w:spacing w:line="360" w:lineRule="auto"/>
        <w:ind w:firstLineChars="200" w:firstLine="480"/>
        <w:rPr>
          <w:rFonts w:ascii="宋体" w:eastAsia="宋体" w:hAnsi="宋体"/>
          <w:sz w:val="24"/>
          <w:szCs w:val="24"/>
        </w:rPr>
      </w:pPr>
    </w:p>
    <w:p w:rsidR="00183588" w:rsidRDefault="00183588" w:rsidP="00226168">
      <w:pPr>
        <w:spacing w:line="360" w:lineRule="auto"/>
        <w:ind w:firstLineChars="200" w:firstLine="480"/>
        <w:rPr>
          <w:rFonts w:ascii="宋体" w:eastAsia="宋体" w:hAnsi="宋体"/>
          <w:sz w:val="24"/>
          <w:szCs w:val="24"/>
        </w:rPr>
      </w:pPr>
    </w:p>
    <w:p w:rsidR="00183588" w:rsidRDefault="00183588" w:rsidP="00226168">
      <w:pPr>
        <w:spacing w:line="360" w:lineRule="auto"/>
        <w:ind w:firstLineChars="200" w:firstLine="480"/>
        <w:rPr>
          <w:rFonts w:ascii="宋体" w:eastAsia="宋体" w:hAnsi="宋体"/>
          <w:sz w:val="24"/>
          <w:szCs w:val="24"/>
        </w:rPr>
      </w:pPr>
    </w:p>
    <w:p w:rsidR="00183588" w:rsidRPr="00226168" w:rsidRDefault="00183588" w:rsidP="00226168">
      <w:pPr>
        <w:spacing w:line="360" w:lineRule="auto"/>
        <w:ind w:firstLineChars="200" w:firstLine="480"/>
        <w:rPr>
          <w:rFonts w:ascii="宋体" w:eastAsia="宋体" w:hAnsi="宋体"/>
          <w:sz w:val="24"/>
          <w:szCs w:val="24"/>
        </w:rPr>
      </w:pPr>
    </w:p>
    <w:p w:rsidR="00465FE8" w:rsidRDefault="00FE4C6C" w:rsidP="00465FE8">
      <w:pPr>
        <w:ind w:leftChars="200" w:left="420"/>
        <w:rPr>
          <w:rFonts w:ascii="楷体" w:eastAsia="楷体" w:hAnsi="楷体"/>
          <w:b/>
          <w:sz w:val="28"/>
          <w:szCs w:val="28"/>
        </w:rPr>
      </w:pPr>
      <w:r>
        <w:rPr>
          <w:rFonts w:ascii="楷体" w:eastAsia="楷体" w:hAnsi="楷体" w:hint="eastAsia"/>
          <w:b/>
          <w:sz w:val="28"/>
          <w:szCs w:val="28"/>
        </w:rPr>
        <w:t>第二章 创业地图</w:t>
      </w:r>
    </w:p>
    <w:p w:rsidR="0047061C" w:rsidRDefault="00334D93" w:rsidP="00FE4C6C">
      <w:pPr>
        <w:pStyle w:val="10"/>
        <w:spacing w:line="360" w:lineRule="auto"/>
        <w:ind w:leftChars="200" w:left="420" w:firstLineChars="0" w:firstLine="0"/>
        <w:rPr>
          <w:rFonts w:ascii="楷体" w:eastAsia="楷体" w:hAnsi="楷体"/>
          <w:b/>
          <w:sz w:val="24"/>
          <w:szCs w:val="24"/>
        </w:rPr>
      </w:pPr>
      <w:r>
        <w:rPr>
          <w:rFonts w:ascii="楷体" w:eastAsia="楷体" w:hAnsi="楷体" w:cs="宋体"/>
          <w:b/>
          <w:noProof/>
          <w:sz w:val="24"/>
          <w:szCs w:val="24"/>
        </w:rPr>
        <w:drawing>
          <wp:anchor distT="0" distB="0" distL="0" distR="0" simplePos="0" relativeHeight="251648512" behindDoc="0" locked="0" layoutInCell="1" allowOverlap="1" wp14:anchorId="7CF2BAD3" wp14:editId="06F62518">
            <wp:simplePos x="0" y="0"/>
            <wp:positionH relativeFrom="column">
              <wp:posOffset>3732530</wp:posOffset>
            </wp:positionH>
            <wp:positionV relativeFrom="paragraph">
              <wp:posOffset>323850</wp:posOffset>
            </wp:positionV>
            <wp:extent cx="2049780" cy="2879725"/>
            <wp:effectExtent l="0" t="0" r="7620" b="0"/>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a:blip r:embed="rId24" cstate="print">
                      <a:extLst>
                        <a:ext uri="{28A0092B-C50C-407E-A947-70E740481C1C}">
                          <a14:useLocalDpi xmlns:a14="http://schemas.microsoft.com/office/drawing/2010/main" val="0"/>
                        </a:ext>
                      </a:extLst>
                    </a:blip>
                    <a:srcRect r="2551"/>
                    <a:stretch>
                      <a:fillRect/>
                    </a:stretch>
                  </pic:blipFill>
                  <pic:spPr>
                    <a:xfrm>
                      <a:off x="0" y="0"/>
                      <a:ext cx="2049780" cy="2879725"/>
                    </a:xfrm>
                    <a:prstGeom prst="rect">
                      <a:avLst/>
                    </a:prstGeom>
                    <a:ln>
                      <a:noFill/>
                    </a:ln>
                  </pic:spPr>
                </pic:pic>
              </a:graphicData>
            </a:graphic>
          </wp:anchor>
        </w:drawing>
      </w:r>
      <w:r>
        <w:rPr>
          <w:rFonts w:ascii="楷体" w:eastAsia="楷体" w:hAnsi="楷体"/>
          <w:b/>
          <w:noProof/>
          <w:sz w:val="24"/>
          <w:szCs w:val="24"/>
        </w:rPr>
        <w:drawing>
          <wp:anchor distT="0" distB="0" distL="0" distR="0" simplePos="0" relativeHeight="251646464" behindDoc="0" locked="0" layoutInCell="1" allowOverlap="1" wp14:anchorId="2BF9C789" wp14:editId="2868A6FE">
            <wp:simplePos x="0" y="0"/>
            <wp:positionH relativeFrom="column">
              <wp:posOffset>28575</wp:posOffset>
            </wp:positionH>
            <wp:positionV relativeFrom="paragraph">
              <wp:posOffset>412115</wp:posOffset>
            </wp:positionV>
            <wp:extent cx="3619500" cy="2787650"/>
            <wp:effectExtent l="0" t="0" r="0" b="0"/>
            <wp:wrapTopAndBottom/>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a:picLocks noChangeAspect="1"/>
                    </pic:cNvPicPr>
                  </pic:nvPicPr>
                  <pic:blipFill>
                    <a:blip r:embed="rId25" cstate="print">
                      <a:extLst>
                        <a:ext uri="{28A0092B-C50C-407E-A947-70E740481C1C}">
                          <a14:useLocalDpi xmlns:a14="http://schemas.microsoft.com/office/drawing/2010/main" val="0"/>
                        </a:ext>
                      </a:extLst>
                    </a:blip>
                    <a:srcRect t="2241"/>
                    <a:stretch>
                      <a:fillRect/>
                    </a:stretch>
                  </pic:blipFill>
                  <pic:spPr>
                    <a:xfrm>
                      <a:off x="0" y="0"/>
                      <a:ext cx="3619500" cy="2787650"/>
                    </a:xfrm>
                    <a:prstGeom prst="rect">
                      <a:avLst/>
                    </a:prstGeom>
                    <a:ln>
                      <a:noFill/>
                    </a:ln>
                  </pic:spPr>
                </pic:pic>
              </a:graphicData>
            </a:graphic>
          </wp:anchor>
        </w:drawing>
      </w:r>
      <w:r>
        <w:rPr>
          <w:rFonts w:ascii="楷体" w:eastAsia="楷体" w:hAnsi="楷体" w:hint="eastAsia"/>
          <w:b/>
          <w:sz w:val="24"/>
          <w:szCs w:val="24"/>
        </w:rPr>
        <w:t>1、</w:t>
      </w:r>
      <w:r>
        <w:rPr>
          <w:rFonts w:ascii="楷体" w:eastAsia="楷体" w:hAnsi="楷体" w:cs="Times New Roman" w:hint="eastAsia"/>
          <w:b/>
          <w:sz w:val="24"/>
          <w:szCs w:val="24"/>
          <w:lang w:bidi="ar"/>
        </w:rPr>
        <w:t>创业地域及产业技术分布地图</w:t>
      </w:r>
      <w:r>
        <w:rPr>
          <w:rFonts w:ascii="楷体" w:eastAsia="楷体" w:hAnsi="楷体" w:hint="eastAsia"/>
          <w:b/>
          <w:sz w:val="24"/>
          <w:szCs w:val="24"/>
        </w:rPr>
        <w:t xml:space="preserve">   </w:t>
      </w:r>
      <w:r w:rsidR="00FE4C6C">
        <w:rPr>
          <w:rFonts w:ascii="楷体" w:eastAsia="楷体" w:hAnsi="楷体" w:hint="eastAsia"/>
          <w:b/>
          <w:sz w:val="24"/>
          <w:szCs w:val="24"/>
        </w:rPr>
        <w:t xml:space="preserve"> </w:t>
      </w:r>
    </w:p>
    <w:p w:rsidR="0047061C" w:rsidRDefault="00334D93" w:rsidP="00E74A12">
      <w:pPr>
        <w:spacing w:line="360" w:lineRule="auto"/>
        <w:ind w:firstLineChars="700" w:firstLine="1470"/>
        <w:rPr>
          <w:rFonts w:ascii="宋体" w:eastAsia="宋体" w:hAnsi="宋体"/>
          <w:szCs w:val="21"/>
        </w:rPr>
      </w:pPr>
      <w:r>
        <w:rPr>
          <w:noProof/>
          <w:szCs w:val="21"/>
        </w:rPr>
        <w:lastRenderedPageBreak/>
        <mc:AlternateContent>
          <mc:Choice Requires="wps">
            <w:drawing>
              <wp:anchor distT="0" distB="0" distL="114300" distR="114300" simplePos="0" relativeHeight="251654656" behindDoc="0" locked="0" layoutInCell="1" allowOverlap="1">
                <wp:simplePos x="0" y="0"/>
                <wp:positionH relativeFrom="column">
                  <wp:posOffset>3781425</wp:posOffset>
                </wp:positionH>
                <wp:positionV relativeFrom="paragraph">
                  <wp:posOffset>2861310</wp:posOffset>
                </wp:positionV>
                <wp:extent cx="2238375" cy="1828800"/>
                <wp:effectExtent l="0" t="0" r="0" b="5080"/>
                <wp:wrapSquare wrapText="bothSides"/>
                <wp:docPr id="5" name="文本框 5"/>
                <wp:cNvGraphicFramePr/>
                <a:graphic xmlns:a="http://schemas.openxmlformats.org/drawingml/2006/main">
                  <a:graphicData uri="http://schemas.microsoft.com/office/word/2010/wordprocessingShape">
                    <wps:wsp>
                      <wps:cNvSpPr txBox="1"/>
                      <wps:spPr>
                        <a:xfrm>
                          <a:off x="0" y="0"/>
                          <a:ext cx="2238375" cy="1828800"/>
                        </a:xfrm>
                        <a:prstGeom prst="rect">
                          <a:avLst/>
                        </a:prstGeom>
                        <a:noFill/>
                        <a:ln w="6350">
                          <a:noFill/>
                        </a:ln>
                        <a:effectLst/>
                      </wps:spPr>
                      <wps:txbx>
                        <w:txbxContent>
                          <w:p w:rsidR="00666F86" w:rsidRDefault="00666F86">
                            <w:pPr>
                              <w:spacing w:line="360" w:lineRule="auto"/>
                              <w:rPr>
                                <w:rFonts w:ascii="宋体" w:eastAsia="宋体" w:hAnsi="宋体"/>
                                <w:szCs w:val="21"/>
                              </w:rPr>
                            </w:pPr>
                            <w:r>
                              <w:rPr>
                                <w:rFonts w:ascii="宋体" w:eastAsia="宋体" w:hAnsi="宋体" w:cs="宋体" w:hint="eastAsia"/>
                                <w:szCs w:val="21"/>
                              </w:rPr>
                              <w:t xml:space="preserve">图2-10 </w:t>
                            </w:r>
                            <w:r>
                              <w:rPr>
                                <w:rFonts w:ascii="宋体" w:eastAsia="宋体" w:hAnsi="宋体" w:hint="eastAsia"/>
                                <w:szCs w:val="21"/>
                              </w:rPr>
                              <w:t>参</w:t>
                            </w:r>
                            <w:r>
                              <w:rPr>
                                <w:rFonts w:ascii="宋体" w:eastAsia="宋体" w:hAnsi="宋体" w:cs="宋体" w:hint="eastAsia"/>
                                <w:szCs w:val="21"/>
                              </w:rPr>
                              <w:t>赛</w:t>
                            </w:r>
                            <w:r>
                              <w:rPr>
                                <w:rFonts w:ascii="宋体" w:eastAsia="宋体" w:hAnsi="宋体" w:hint="eastAsia"/>
                                <w:szCs w:val="21"/>
                              </w:rPr>
                              <w:t>企</w:t>
                            </w:r>
                            <w:r>
                              <w:rPr>
                                <w:rFonts w:ascii="宋体" w:eastAsia="宋体" w:hAnsi="宋体" w:cs="宋体" w:hint="eastAsia"/>
                                <w:szCs w:val="21"/>
                              </w:rPr>
                              <w:t>业</w:t>
                            </w:r>
                            <w:r>
                              <w:rPr>
                                <w:rFonts w:ascii="宋体" w:eastAsia="宋体" w:hAnsi="宋体" w:hint="eastAsia"/>
                                <w:szCs w:val="21"/>
                              </w:rPr>
                              <w:t>和孵化器分布</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6" type="#_x0000_t202" style="position:absolute;left:0;text-align:left;margin-left:297.75pt;margin-top:225.3pt;width:176.25pt;height:2in;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yI3LgIAACcEAAAOAAAAZHJzL2Uyb0RvYy54bWysU82O0zAQviPxDpbvNGna7paq6arsqghp&#10;xa5UEGfXsZtItsfYbpPyAPAGe+LCnefqczB2f7YCToiLM3+Zn2++md50WpGtcL4BU9J+L6dEGA5V&#10;Y9Yl/fhh8WpMiQ/MVEyBESXdCU9vZi9fTFs7EQXUoCrhCCYxftLaktYh2EmWeV4LzXwPrDDolOA0&#10;C6i6dVY51mJ2rbIiz6+yFlxlHXDhPVrvDk46S/mlFDw8SOlFIKqk2FtIr0vvKr7ZbMoma8ds3fBj&#10;G+wfutCsMVj0nOqOBUY2rvkjlW64Aw8y9DjoDKRsuEgz4DT9/LdpljWzIs2C4Hh7hsn/v7T8/fbR&#10;kaYq6YgSwzSuaP/0bf/95/7HVzKK8LTWTzBqaTEudG+gwzWf7B6NcepOOh2/OA9BPwK9O4MrukA4&#10;GotiMB5cYxWOvv64GI/zBH/2/Lt1PrwVoEkUSupwewlUtr33AVvB0FNIrGZg0SiVNqgMaUt6NRjl&#10;6YezB/9QJsaKxIVjmjjSofUohW7VHedcQbXDMR0ceOItXzTYyj3z4ZE5JAZOhmQPD/hIBVgSjhIl&#10;Nbgvf7PHeNwXeilpkWgl9Z83zAlK1DuDm3zdHw4jM5MyHF0XqLhLz+rSYzb6FpDLfTwry5MY44M6&#10;idKB/oQ3MY9V0cUMx9olDSfxNhzojzfFxXyegpCLloV7s7Q8po6AeTvfBAQ44R5hOmCDS4gKsjGt&#10;43g5ke6Xeop6vu/ZLwAAAP//AwBQSwMEFAAGAAgAAAAhALXb8qTfAAAACwEAAA8AAABkcnMvZG93&#10;bnJldi54bWxMj0FOwzAQRfdI3MEaJDaI2i1NSEOcClXKumraA7jxkATscRQ7Tbg9ZgXL0Tz9/36x&#10;X6xhNxx970jCeiWAITVO99RKuJyr5wyYD4q0Mo5Qwjd62Jf3d4XKtZvphLc6tCyGkM+VhC6EIefc&#10;Nx1a5VduQIq/DzdaFeI5tlyPao7h1vCNECm3qqfY0KkBDx02X/VkJbjN/GRO9bo6HOfPShwnPNce&#10;pXx8WN7fgAVcwh8Mv/pRHcrodHUTac+MhGSXJBGVsE1ECiwSu20W110lvL5kKfCy4P83lD8AAAD/&#10;/wMAUEsBAi0AFAAGAAgAAAAhALaDOJL+AAAA4QEAABMAAAAAAAAAAAAAAAAAAAAAAFtDb250ZW50&#10;X1R5cGVzXS54bWxQSwECLQAUAAYACAAAACEAOP0h/9YAAACUAQAACwAAAAAAAAAAAAAAAAAvAQAA&#10;X3JlbHMvLnJlbHNQSwECLQAUAAYACAAAACEAQmMiNy4CAAAnBAAADgAAAAAAAAAAAAAAAAAuAgAA&#10;ZHJzL2Uyb0RvYy54bWxQSwECLQAUAAYACAAAACEAtdvypN8AAAALAQAADwAAAAAAAAAAAAAAAACI&#10;BAAAZHJzL2Rvd25yZXYueG1sUEsFBgAAAAAEAAQA8wAAAJQFAAAAAA==&#10;" filled="f" stroked="f" strokeweight=".5pt">
                <v:textbox style="mso-fit-shape-to-text:t">
                  <w:txbxContent>
                    <w:p w:rsidR="00666F86" w:rsidRDefault="00666F86">
                      <w:pPr>
                        <w:spacing w:line="360" w:lineRule="auto"/>
                        <w:rPr>
                          <w:rFonts w:ascii="宋体" w:eastAsia="宋体" w:hAnsi="宋体"/>
                          <w:szCs w:val="21"/>
                        </w:rPr>
                      </w:pPr>
                      <w:r>
                        <w:rPr>
                          <w:rFonts w:ascii="宋体" w:eastAsia="宋体" w:hAnsi="宋体" w:cs="宋体" w:hint="eastAsia"/>
                          <w:szCs w:val="21"/>
                        </w:rPr>
                        <w:t xml:space="preserve">图2-10 </w:t>
                      </w:r>
                      <w:r>
                        <w:rPr>
                          <w:rFonts w:ascii="宋体" w:eastAsia="宋体" w:hAnsi="宋体" w:hint="eastAsia"/>
                          <w:szCs w:val="21"/>
                        </w:rPr>
                        <w:t>参</w:t>
                      </w:r>
                      <w:r>
                        <w:rPr>
                          <w:rFonts w:ascii="宋体" w:eastAsia="宋体" w:hAnsi="宋体" w:cs="宋体" w:hint="eastAsia"/>
                          <w:szCs w:val="21"/>
                        </w:rPr>
                        <w:t>赛</w:t>
                      </w:r>
                      <w:r>
                        <w:rPr>
                          <w:rFonts w:ascii="宋体" w:eastAsia="宋体" w:hAnsi="宋体" w:hint="eastAsia"/>
                          <w:szCs w:val="21"/>
                        </w:rPr>
                        <w:t>企</w:t>
                      </w:r>
                      <w:r>
                        <w:rPr>
                          <w:rFonts w:ascii="宋体" w:eastAsia="宋体" w:hAnsi="宋体" w:cs="宋体" w:hint="eastAsia"/>
                          <w:szCs w:val="21"/>
                        </w:rPr>
                        <w:t>业</w:t>
                      </w:r>
                      <w:r>
                        <w:rPr>
                          <w:rFonts w:ascii="宋体" w:eastAsia="宋体" w:hAnsi="宋体" w:hint="eastAsia"/>
                          <w:szCs w:val="21"/>
                        </w:rPr>
                        <w:t>和孵化器分布</w:t>
                      </w:r>
                    </w:p>
                  </w:txbxContent>
                </v:textbox>
                <w10:wrap type="square"/>
              </v:shape>
            </w:pict>
          </mc:Fallback>
        </mc:AlternateContent>
      </w:r>
      <w:r>
        <w:rPr>
          <w:rFonts w:ascii="宋体" w:eastAsia="宋体" w:hAnsi="宋体" w:hint="eastAsia"/>
          <w:szCs w:val="21"/>
        </w:rPr>
        <w:t>图</w:t>
      </w:r>
      <w:r w:rsidR="00FE4C6C">
        <w:rPr>
          <w:rFonts w:ascii="宋体" w:eastAsia="宋体" w:hAnsi="宋体" w:hint="eastAsia"/>
          <w:szCs w:val="21"/>
        </w:rPr>
        <w:t xml:space="preserve">2-9 </w:t>
      </w:r>
      <w:r>
        <w:rPr>
          <w:rFonts w:ascii="宋体" w:eastAsia="宋体" w:hAnsi="宋体" w:hint="eastAsia"/>
          <w:szCs w:val="21"/>
        </w:rPr>
        <w:t xml:space="preserve">参赛地图         </w:t>
      </w:r>
    </w:p>
    <w:p w:rsidR="00465FE8" w:rsidRDefault="00465FE8" w:rsidP="00FE4C6C">
      <w:pPr>
        <w:spacing w:line="360" w:lineRule="auto"/>
        <w:ind w:firstLineChars="200" w:firstLine="480"/>
        <w:rPr>
          <w:rFonts w:ascii="宋体" w:eastAsia="宋体" w:hAnsi="宋体"/>
          <w:sz w:val="24"/>
          <w:szCs w:val="24"/>
        </w:rPr>
      </w:pPr>
    </w:p>
    <w:p w:rsidR="0047061C" w:rsidRPr="00334D93" w:rsidRDefault="00334D93" w:rsidP="00FE4C6C">
      <w:pPr>
        <w:spacing w:line="360" w:lineRule="auto"/>
        <w:ind w:firstLineChars="200" w:firstLine="480"/>
        <w:rPr>
          <w:rFonts w:ascii="宋体" w:eastAsia="宋体" w:hAnsi="宋体"/>
          <w:sz w:val="24"/>
          <w:szCs w:val="24"/>
        </w:rPr>
      </w:pPr>
      <w:r>
        <w:rPr>
          <w:rFonts w:ascii="宋体" w:eastAsia="宋体" w:hAnsi="宋体" w:hint="eastAsia"/>
          <w:sz w:val="24"/>
          <w:szCs w:val="24"/>
        </w:rPr>
        <w:t>对于“2016创业在上海</w:t>
      </w:r>
      <w:r>
        <w:rPr>
          <w:rFonts w:ascii="宋体" w:eastAsia="宋体" w:hAnsi="宋体"/>
          <w:sz w:val="24"/>
          <w:szCs w:val="24"/>
        </w:rPr>
        <w:t>”</w:t>
      </w:r>
      <w:r>
        <w:rPr>
          <w:rFonts w:ascii="宋体" w:eastAsia="宋体" w:hAnsi="宋体" w:hint="eastAsia"/>
          <w:sz w:val="24"/>
          <w:szCs w:val="24"/>
        </w:rPr>
        <w:t>大赛数据调研中发现，申</w:t>
      </w:r>
      <w:r w:rsidRPr="00334D93">
        <w:rPr>
          <w:rFonts w:ascii="宋体" w:eastAsia="宋体" w:hAnsi="宋体" w:hint="eastAsia"/>
          <w:sz w:val="24"/>
          <w:szCs w:val="24"/>
        </w:rPr>
        <w:t>请</w:t>
      </w:r>
      <w:r>
        <w:rPr>
          <w:rFonts w:ascii="宋体" w:eastAsia="宋体" w:hAnsi="宋体" w:hint="eastAsia"/>
          <w:sz w:val="24"/>
          <w:szCs w:val="24"/>
        </w:rPr>
        <w:t>参</w:t>
      </w:r>
      <w:r w:rsidRPr="00334D93">
        <w:rPr>
          <w:rFonts w:ascii="宋体" w:eastAsia="宋体" w:hAnsi="宋体" w:hint="eastAsia"/>
          <w:sz w:val="24"/>
          <w:szCs w:val="24"/>
        </w:rPr>
        <w:t>赛企业6500+，其中浦东参赛企业1700+，占总数26%，孵化器总共159家；其中蓝色圆圈面积代表参赛企业数量占比，橙色圆圈代表所在行政区域孵化器占比。申请企业市内7区（不包含浦东）占总数的42%；其中杨浦和徐汇相对比较多，分别占8％和6%。</w:t>
      </w:r>
    </w:p>
    <w:p w:rsidR="00FE4C6C" w:rsidRDefault="00334D93">
      <w:pPr>
        <w:spacing w:line="360" w:lineRule="auto"/>
        <w:ind w:firstLineChars="200" w:firstLine="480"/>
        <w:rPr>
          <w:rFonts w:ascii="Songti SC Regular" w:eastAsia="Songti SC Regular" w:hAnsi="Songti SC Regular"/>
          <w:noProof/>
        </w:rPr>
      </w:pPr>
      <w:r>
        <w:rPr>
          <w:rFonts w:ascii="宋体" w:eastAsia="宋体" w:hAnsi="宋体" w:hint="eastAsia"/>
          <w:noProof/>
          <w:sz w:val="24"/>
          <w:szCs w:val="24"/>
        </w:rPr>
        <mc:AlternateContent>
          <mc:Choice Requires="wps">
            <w:drawing>
              <wp:anchor distT="0" distB="0" distL="114300" distR="114300" simplePos="0" relativeHeight="251657728" behindDoc="0" locked="0" layoutInCell="1" allowOverlap="1">
                <wp:simplePos x="0" y="0"/>
                <wp:positionH relativeFrom="column">
                  <wp:posOffset>266700</wp:posOffset>
                </wp:positionH>
                <wp:positionV relativeFrom="paragraph">
                  <wp:posOffset>234950</wp:posOffset>
                </wp:positionV>
                <wp:extent cx="790575" cy="24765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9057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86" w:rsidRDefault="00666F86">
                            <w:pPr>
                              <w:rPr>
                                <w:sz w:val="15"/>
                                <w:szCs w:val="15"/>
                              </w:rPr>
                            </w:pPr>
                            <w:r>
                              <w:rPr>
                                <w:rFonts w:hint="eastAsia"/>
                                <w:sz w:val="15"/>
                                <w:szCs w:val="15"/>
                              </w:rPr>
                              <w:t>/百分比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9" o:spid="_x0000_s1027" type="#_x0000_t202" style="position:absolute;left:0;text-align:left;margin-left:21pt;margin-top:18.5pt;width:62.25pt;height:19.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DjeAIAAC8FAAAOAAAAZHJzL2Uyb0RvYy54bWysVM1uEzEQviPxDpbvZJOQNCTqpgqtgpAq&#10;WlEQZ8drd1fYHmM72Q0PAG/AiQt3nqvPwdi7m4bCpYjL7njm83jmm5/Ts0YrshPOV2ByOhoMKRGG&#10;Q1GZ25y+f7d+9oISH5gpmAIjcroXnp4tnz45re1CjKEEVQhH0Inxi9rmtAzBLrLM81Jo5gdghUGj&#10;BKdZwKO7zQrHavSuVTYeDk+yGlxhHXDhPWovWiNdJv9SCh6upPQiEJVTjC2kr0vfTfxmy1O2uHXM&#10;lhXvwmD/EIVmlcFHD64uWGBk66o/XOmKO/Agw4CDzkDKiouUA2YzGj7I5qZkVqRckBxvDzT5/+eW&#10;v9ldO1IVOZ1TYpjGEt19+3r3/efdjy9kHumprV8g6sYiLjQvocEy93qPyph1I52Of8yHoB2J3h/I&#10;FU0gHJWz+XA6m1LC0TSezE6mifzs/rJ1PrwSoEkUcuqwdolStrv0AQNBaA+JbxlYV0ql+ilD6pye&#10;PEeXv1nwhjJRI1IndG5iQm3gSQp7JSJGmbdCIhMp/qhIPSjOlSM7ht3DOBcmpNSTX0RHlMQgHnOx&#10;w99H9ZjLbR79y2DC4bKuDLiU/YOwi499yLLFI5FHeUcxNJsmtcChrhso9lhuB+28eMvXFRblkvlw&#10;zRwOCFYYhz5c4UcqQPKhkygpwX3+mz7isW/RSkmNA5dT/2nLnKBEvTbY0fPRZBInNB0m09kYD+7Y&#10;sjm2mK0+B6zKCNeL5UmM+KB6UTrQH3A3rOKraGKG49s5Db14Hto1gLuFi9UqgXAmLQuX5sby6DoW&#10;ycBqG0BWqQMjWy03HYs4lakxuw0Sx/74nFD3e275CwAA//8DAFBLAwQUAAYACAAAACEAjWjdSOAA&#10;AAAIAQAADwAAAGRycy9kb3ducmV2LnhtbEyPwU7DMBBE70j8g7VI3KhDoGkV4lRVpAoJwaGlF26b&#10;eJtE2OsQu23g63FPcBqtZjXzplhN1ogTjb53rOB+loAgbpzuuVWwf9/cLUH4gKzROCYF3+RhVV5f&#10;FZhrd+YtnXahFTGEfY4KuhCGXErfdGTRz9xAHL2DGy2GeI6t1COeY7g1Mk2STFrsOTZ0OFDVUfO5&#10;O1oFL9XmDbd1apc/pnp+PayHr/3HXKnbm2n9BCLQFP6e4YIf0aGMTLU7svbCKHhM45Sg4GER9eJn&#10;2RxErWCRJSDLQv4fUP4CAAD//wMAUEsBAi0AFAAGAAgAAAAhALaDOJL+AAAA4QEAABMAAAAAAAAA&#10;AAAAAAAAAAAAAFtDb250ZW50X1R5cGVzXS54bWxQSwECLQAUAAYACAAAACEAOP0h/9YAAACUAQAA&#10;CwAAAAAAAAAAAAAAAAAvAQAAX3JlbHMvLnJlbHNQSwECLQAUAAYACAAAACEAWoIA43gCAAAvBQAA&#10;DgAAAAAAAAAAAAAAAAAuAgAAZHJzL2Uyb0RvYy54bWxQSwECLQAUAAYACAAAACEAjWjdSOAAAAAI&#10;AQAADwAAAAAAAAAAAAAAAADSBAAAZHJzL2Rvd25yZXYueG1sUEsFBgAAAAAEAAQA8wAAAN8FAAAA&#10;AA==&#10;" filled="f" stroked="f" strokeweight=".5pt">
                <v:textbox>
                  <w:txbxContent>
                    <w:p w:rsidR="00666F86" w:rsidRDefault="00666F86">
                      <w:pPr>
                        <w:rPr>
                          <w:sz w:val="15"/>
                          <w:szCs w:val="15"/>
                        </w:rPr>
                      </w:pPr>
                      <w:r>
                        <w:rPr>
                          <w:rFonts w:hint="eastAsia"/>
                          <w:sz w:val="15"/>
                          <w:szCs w:val="15"/>
                        </w:rPr>
                        <w:t>/百分比</w:t>
                      </w:r>
                    </w:p>
                  </w:txbxContent>
                </v:textbox>
              </v:shape>
            </w:pict>
          </mc:Fallback>
        </mc:AlternateContent>
      </w:r>
    </w:p>
    <w:p w:rsidR="0047061C" w:rsidRDefault="00FE4C6C" w:rsidP="00FE4C6C">
      <w:pPr>
        <w:spacing w:line="360" w:lineRule="auto"/>
        <w:ind w:firstLineChars="200" w:firstLine="420"/>
        <w:rPr>
          <w:rFonts w:ascii="宋体" w:eastAsia="宋体" w:hAnsi="宋体"/>
          <w:sz w:val="24"/>
          <w:szCs w:val="24"/>
        </w:rPr>
      </w:pPr>
      <w:r w:rsidRPr="00E83AC8">
        <w:rPr>
          <w:rFonts w:ascii="Songti SC Regular" w:eastAsia="Songti SC Regular" w:hAnsi="Songti SC Regular"/>
          <w:noProof/>
        </w:rPr>
        <w:drawing>
          <wp:inline distT="0" distB="0" distL="0" distR="0" wp14:anchorId="30F647F9" wp14:editId="7333DB25">
            <wp:extent cx="5596932" cy="2481942"/>
            <wp:effectExtent l="0" t="0" r="3810" b="0"/>
            <wp:docPr id="1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孵化器和申请企业占比.png"/>
                    <pic:cNvPicPr/>
                  </pic:nvPicPr>
                  <pic:blipFill rotWithShape="1">
                    <a:blip r:embed="rId26" cstate="print">
                      <a:extLst>
                        <a:ext uri="{28A0092B-C50C-407E-A947-70E740481C1C}">
                          <a14:useLocalDpi xmlns:a14="http://schemas.microsoft.com/office/drawing/2010/main" val="0"/>
                        </a:ext>
                      </a:extLst>
                    </a:blip>
                    <a:srcRect l="879" t="2317" r="1206" b="2317"/>
                    <a:stretch/>
                  </pic:blipFill>
                  <pic:spPr bwMode="auto">
                    <a:xfrm>
                      <a:off x="0" y="0"/>
                      <a:ext cx="5607675" cy="2486706"/>
                    </a:xfrm>
                    <a:prstGeom prst="rect">
                      <a:avLst/>
                    </a:prstGeom>
                    <a:ln>
                      <a:noFill/>
                    </a:ln>
                    <a:extLst>
                      <a:ext uri="{53640926-AAD7-44D8-BBD7-CCE9431645EC}">
                        <a14:shadowObscured xmlns:a14="http://schemas.microsoft.com/office/drawing/2010/main"/>
                      </a:ext>
                    </a:extLst>
                  </pic:spPr>
                </pic:pic>
              </a:graphicData>
            </a:graphic>
          </wp:inline>
        </w:drawing>
      </w:r>
    </w:p>
    <w:p w:rsidR="00FE4C6C" w:rsidRDefault="00FE4C6C" w:rsidP="00FE4C6C">
      <w:pPr>
        <w:spacing w:line="360" w:lineRule="auto"/>
        <w:ind w:firstLineChars="200" w:firstLine="420"/>
        <w:jc w:val="center"/>
        <w:rPr>
          <w:rFonts w:ascii="宋体" w:eastAsia="宋体" w:hAnsi="宋体"/>
          <w:szCs w:val="21"/>
        </w:rPr>
      </w:pPr>
      <w:r>
        <w:rPr>
          <w:rFonts w:ascii="宋体" w:eastAsia="宋体" w:hAnsi="宋体" w:cs="宋体" w:hint="eastAsia"/>
          <w:szCs w:val="21"/>
        </w:rPr>
        <w:t>图</w:t>
      </w:r>
      <w:r w:rsidR="001B386D">
        <w:rPr>
          <w:rFonts w:ascii="宋体" w:eastAsia="宋体" w:hAnsi="宋体" w:hint="eastAsia"/>
          <w:szCs w:val="21"/>
        </w:rPr>
        <w:t>2-11</w:t>
      </w:r>
      <w:r>
        <w:rPr>
          <w:rFonts w:ascii="宋体" w:eastAsia="宋体" w:hAnsi="宋体" w:hint="eastAsia"/>
          <w:szCs w:val="21"/>
        </w:rPr>
        <w:t xml:space="preserve"> 各行政区域孵化器和申</w:t>
      </w:r>
      <w:r>
        <w:rPr>
          <w:rFonts w:ascii="宋体" w:eastAsia="宋体" w:hAnsi="宋体" w:cs="宋体" w:hint="eastAsia"/>
          <w:szCs w:val="21"/>
        </w:rPr>
        <w:t>请</w:t>
      </w:r>
      <w:r>
        <w:rPr>
          <w:rFonts w:ascii="宋体" w:eastAsia="宋体" w:hAnsi="宋体" w:hint="eastAsia"/>
          <w:szCs w:val="21"/>
        </w:rPr>
        <w:t>企</w:t>
      </w:r>
      <w:r>
        <w:rPr>
          <w:rFonts w:ascii="宋体" w:eastAsia="宋体" w:hAnsi="宋体" w:cs="宋体" w:hint="eastAsia"/>
          <w:szCs w:val="21"/>
        </w:rPr>
        <w:t>业</w:t>
      </w:r>
      <w:r>
        <w:rPr>
          <w:rFonts w:ascii="宋体" w:eastAsia="宋体" w:hAnsi="宋体" w:hint="eastAsia"/>
          <w:szCs w:val="21"/>
        </w:rPr>
        <w:t>的</w:t>
      </w:r>
      <w:r>
        <w:rPr>
          <w:rFonts w:ascii="宋体" w:eastAsia="宋体" w:hAnsi="宋体" w:cs="宋体" w:hint="eastAsia"/>
          <w:szCs w:val="21"/>
        </w:rPr>
        <w:t>对</w:t>
      </w:r>
      <w:r>
        <w:rPr>
          <w:rFonts w:ascii="宋体" w:eastAsia="宋体" w:hAnsi="宋体" w:hint="eastAsia"/>
          <w:szCs w:val="21"/>
        </w:rPr>
        <w:t>比</w:t>
      </w:r>
    </w:p>
    <w:p w:rsidR="001B386D" w:rsidRDefault="001B386D" w:rsidP="001B386D">
      <w:pPr>
        <w:spacing w:line="360" w:lineRule="auto"/>
        <w:ind w:firstLineChars="200" w:firstLine="420"/>
        <w:jc w:val="center"/>
        <w:rPr>
          <w:rFonts w:ascii="宋体" w:eastAsia="宋体" w:hAnsi="宋体"/>
          <w:szCs w:val="21"/>
        </w:rPr>
      </w:pPr>
      <w:r w:rsidRPr="00E83AC8">
        <w:rPr>
          <w:rFonts w:ascii="Songti SC Regular" w:eastAsia="Songti SC Regular" w:hAnsi="Songti SC Regular" w:hint="eastAsia"/>
          <w:noProof/>
        </w:rPr>
        <w:drawing>
          <wp:inline distT="0" distB="0" distL="0" distR="0" wp14:anchorId="50B2C195" wp14:editId="74B94CFD">
            <wp:extent cx="4812206" cy="3125037"/>
            <wp:effectExtent l="0" t="0" r="762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三区产业（聚集）.png"/>
                    <pic:cNvPicPr/>
                  </pic:nvPicPr>
                  <pic:blipFill>
                    <a:blip r:embed="rId27">
                      <a:extLst>
                        <a:ext uri="{28A0092B-C50C-407E-A947-70E740481C1C}">
                          <a14:useLocalDpi xmlns:a14="http://schemas.microsoft.com/office/drawing/2010/main" val="0"/>
                        </a:ext>
                      </a:extLst>
                    </a:blip>
                    <a:stretch>
                      <a:fillRect/>
                    </a:stretch>
                  </pic:blipFill>
                  <pic:spPr>
                    <a:xfrm>
                      <a:off x="0" y="0"/>
                      <a:ext cx="4807116" cy="3121732"/>
                    </a:xfrm>
                    <a:prstGeom prst="rect">
                      <a:avLst/>
                    </a:prstGeom>
                  </pic:spPr>
                </pic:pic>
              </a:graphicData>
            </a:graphic>
          </wp:inline>
        </w:drawing>
      </w:r>
    </w:p>
    <w:p w:rsidR="001B386D" w:rsidRDefault="001B386D" w:rsidP="001B386D">
      <w:pPr>
        <w:spacing w:line="360" w:lineRule="auto"/>
        <w:ind w:firstLineChars="200" w:firstLine="420"/>
        <w:jc w:val="center"/>
        <w:rPr>
          <w:rFonts w:ascii="宋体" w:eastAsia="宋体" w:hAnsi="宋体"/>
          <w:szCs w:val="21"/>
        </w:rPr>
      </w:pPr>
      <w:r>
        <w:rPr>
          <w:rFonts w:ascii="宋体" w:eastAsia="宋体" w:hAnsi="宋体" w:hint="eastAsia"/>
          <w:szCs w:val="21"/>
        </w:rPr>
        <w:t>图2-12 行政区参赛企业产业分布</w:t>
      </w:r>
    </w:p>
    <w:p w:rsidR="001B386D" w:rsidRPr="001B386D" w:rsidRDefault="001B386D" w:rsidP="001B386D">
      <w:pPr>
        <w:spacing w:line="360" w:lineRule="auto"/>
        <w:ind w:firstLineChars="200" w:firstLine="480"/>
        <w:rPr>
          <w:rFonts w:ascii="宋体" w:eastAsia="宋体" w:hAnsi="宋体"/>
          <w:sz w:val="24"/>
          <w:szCs w:val="24"/>
        </w:rPr>
      </w:pPr>
      <w:r w:rsidRPr="001B386D">
        <w:rPr>
          <w:rFonts w:ascii="宋体" w:eastAsia="宋体" w:hAnsi="宋体" w:hint="eastAsia"/>
          <w:sz w:val="24"/>
          <w:szCs w:val="24"/>
        </w:rPr>
        <w:t>每个区的参赛企业都覆盖了整个7大类行业，但是不同行政区域却没有呈现较强的产业聚</w:t>
      </w:r>
      <w:r w:rsidRPr="001B386D">
        <w:rPr>
          <w:rFonts w:ascii="宋体" w:eastAsia="宋体" w:hAnsi="宋体" w:hint="eastAsia"/>
          <w:sz w:val="24"/>
          <w:szCs w:val="24"/>
        </w:rPr>
        <w:lastRenderedPageBreak/>
        <w:t>集情况。不同行政区在不同行业的侧重有区别，但是差别不大。以杨浦区、浦东新区和闵行区为例，杨浦集中的行业是互联网和移动互联网和电子信息，而浦东是电子信息，互联网与移动互联网，还有生物医药，闵行则是电子信息、互联网与移动互联网还有先进制造行业。</w:t>
      </w:r>
    </w:p>
    <w:p w:rsidR="000A2AAB" w:rsidRPr="000A2AAB" w:rsidRDefault="000A2AAB" w:rsidP="000A2AAB">
      <w:pPr>
        <w:spacing w:line="360" w:lineRule="auto"/>
        <w:ind w:firstLineChars="200" w:firstLine="480"/>
        <w:rPr>
          <w:rFonts w:ascii="宋体" w:eastAsia="宋体" w:hAnsi="宋体"/>
          <w:sz w:val="24"/>
          <w:szCs w:val="24"/>
        </w:rPr>
      </w:pPr>
    </w:p>
    <w:p w:rsidR="0047061C" w:rsidRDefault="001B386D">
      <w:pPr>
        <w:spacing w:line="360" w:lineRule="auto"/>
        <w:jc w:val="center"/>
        <w:rPr>
          <w:rFonts w:ascii="宋体" w:eastAsia="宋体" w:hAnsi="宋体"/>
          <w:sz w:val="24"/>
          <w:szCs w:val="24"/>
        </w:rPr>
      </w:pPr>
      <w:r w:rsidRPr="00E83AC8">
        <w:rPr>
          <w:rFonts w:ascii="Songti SC Regular" w:eastAsia="Songti SC Regular" w:hAnsi="Songti SC Regular" w:hint="eastAsia"/>
          <w:noProof/>
        </w:rPr>
        <w:drawing>
          <wp:inline distT="0" distB="0" distL="0" distR="0" wp14:anchorId="490648C6" wp14:editId="1122B56A">
            <wp:extent cx="4521758" cy="2873829"/>
            <wp:effectExtent l="0" t="0" r="0" b="31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技术领域分布－总体.png"/>
                    <pic:cNvPicPr/>
                  </pic:nvPicPr>
                  <pic:blipFill rotWithShape="1">
                    <a:blip r:embed="rId28">
                      <a:extLst>
                        <a:ext uri="{28A0092B-C50C-407E-A947-70E740481C1C}">
                          <a14:useLocalDpi xmlns:a14="http://schemas.microsoft.com/office/drawing/2010/main" val="0"/>
                        </a:ext>
                      </a:extLst>
                    </a:blip>
                    <a:srcRect l="1295" t="2013" r="1299" b="1947"/>
                    <a:stretch/>
                  </pic:blipFill>
                  <pic:spPr bwMode="auto">
                    <a:xfrm>
                      <a:off x="0" y="0"/>
                      <a:ext cx="4544858" cy="2888510"/>
                    </a:xfrm>
                    <a:prstGeom prst="rect">
                      <a:avLst/>
                    </a:prstGeom>
                    <a:ln>
                      <a:noFill/>
                    </a:ln>
                    <a:extLst>
                      <a:ext uri="{53640926-AAD7-44D8-BBD7-CCE9431645EC}">
                        <a14:shadowObscured xmlns:a14="http://schemas.microsoft.com/office/drawing/2010/main"/>
                      </a:ext>
                    </a:extLst>
                  </pic:spPr>
                </pic:pic>
              </a:graphicData>
            </a:graphic>
          </wp:inline>
        </w:drawing>
      </w:r>
    </w:p>
    <w:p w:rsidR="000A2AAB" w:rsidRPr="000A2AAB" w:rsidRDefault="001B386D" w:rsidP="000A2AAB">
      <w:pPr>
        <w:spacing w:line="360" w:lineRule="auto"/>
        <w:ind w:firstLineChars="200" w:firstLine="420"/>
        <w:jc w:val="center"/>
        <w:rPr>
          <w:rFonts w:ascii="宋体" w:eastAsia="宋体" w:hAnsi="宋体"/>
          <w:szCs w:val="21"/>
        </w:rPr>
      </w:pPr>
      <w:r>
        <w:rPr>
          <w:rFonts w:ascii="宋体" w:eastAsia="宋体" w:hAnsi="宋体" w:hint="eastAsia"/>
          <w:szCs w:val="21"/>
        </w:rPr>
        <w:t>图2-13 基于八大类的技术领域分布</w:t>
      </w:r>
    </w:p>
    <w:p w:rsidR="001B386D" w:rsidRDefault="001B386D" w:rsidP="001B386D">
      <w:pPr>
        <w:spacing w:line="360" w:lineRule="auto"/>
        <w:rPr>
          <w:rFonts w:ascii="Songti SC Regular" w:eastAsia="Songti SC Regular" w:hAnsi="Songti SC Regular"/>
          <w:noProof/>
        </w:rPr>
      </w:pPr>
      <w:r w:rsidRPr="00E83AC8">
        <w:rPr>
          <w:rFonts w:ascii="Songti SC Regular" w:eastAsia="Songti SC Regular" w:hAnsi="Songti SC Regular" w:hint="eastAsia"/>
          <w:noProof/>
        </w:rPr>
        <w:drawing>
          <wp:inline distT="0" distB="0" distL="0" distR="0" wp14:anchorId="7D247B7E" wp14:editId="7BA292C5">
            <wp:extent cx="3074796" cy="1705479"/>
            <wp:effectExtent l="0" t="0" r="0" b="9525"/>
            <wp:docPr id="24"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电子信息技术分布.png"/>
                    <pic:cNvPicPr/>
                  </pic:nvPicPr>
                  <pic:blipFill rotWithShape="1">
                    <a:blip r:embed="rId29">
                      <a:extLst>
                        <a:ext uri="{28A0092B-C50C-407E-A947-70E740481C1C}">
                          <a14:useLocalDpi xmlns:a14="http://schemas.microsoft.com/office/drawing/2010/main" val="0"/>
                        </a:ext>
                      </a:extLst>
                    </a:blip>
                    <a:srcRect l="1961" t="15177" r="2521" b="2451"/>
                    <a:stretch/>
                  </pic:blipFill>
                  <pic:spPr bwMode="auto">
                    <a:xfrm>
                      <a:off x="0" y="0"/>
                      <a:ext cx="3074796" cy="1705479"/>
                    </a:xfrm>
                    <a:prstGeom prst="rect">
                      <a:avLst/>
                    </a:prstGeom>
                    <a:ln>
                      <a:noFill/>
                    </a:ln>
                    <a:extLst>
                      <a:ext uri="{53640926-AAD7-44D8-BBD7-CCE9431645EC}">
                        <a14:shadowObscured xmlns:a14="http://schemas.microsoft.com/office/drawing/2010/main"/>
                      </a:ext>
                    </a:extLst>
                  </pic:spPr>
                </pic:pic>
              </a:graphicData>
            </a:graphic>
          </wp:inline>
        </w:drawing>
      </w:r>
      <w:r w:rsidRPr="00E83AC8">
        <w:rPr>
          <w:rFonts w:ascii="Songti SC Regular" w:eastAsia="Songti SC Regular" w:hAnsi="Songti SC Regular" w:hint="eastAsia"/>
          <w:noProof/>
        </w:rPr>
        <w:drawing>
          <wp:inline distT="0" distB="0" distL="0" distR="0" wp14:anchorId="128F6776" wp14:editId="2280DD14">
            <wp:extent cx="3064747" cy="1730849"/>
            <wp:effectExtent l="0" t="0" r="2540" b="3175"/>
            <wp:docPr id="3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生物医药.png"/>
                    <pic:cNvPicPr/>
                  </pic:nvPicPr>
                  <pic:blipFill rotWithShape="1">
                    <a:blip r:embed="rId30">
                      <a:extLst>
                        <a:ext uri="{28A0092B-C50C-407E-A947-70E740481C1C}">
                          <a14:useLocalDpi xmlns:a14="http://schemas.microsoft.com/office/drawing/2010/main" val="0"/>
                        </a:ext>
                      </a:extLst>
                    </a:blip>
                    <a:srcRect l="2514" t="14793" r="2236" b="2435"/>
                    <a:stretch/>
                  </pic:blipFill>
                  <pic:spPr bwMode="auto">
                    <a:xfrm>
                      <a:off x="0" y="0"/>
                      <a:ext cx="3083854" cy="1741640"/>
                    </a:xfrm>
                    <a:prstGeom prst="rect">
                      <a:avLst/>
                    </a:prstGeom>
                    <a:ln>
                      <a:noFill/>
                    </a:ln>
                    <a:extLst>
                      <a:ext uri="{53640926-AAD7-44D8-BBD7-CCE9431645EC}">
                        <a14:shadowObscured xmlns:a14="http://schemas.microsoft.com/office/drawing/2010/main"/>
                      </a:ext>
                    </a:extLst>
                  </pic:spPr>
                </pic:pic>
              </a:graphicData>
            </a:graphic>
          </wp:inline>
        </w:drawing>
      </w:r>
    </w:p>
    <w:p w:rsidR="001B386D" w:rsidRPr="000A2AAB" w:rsidRDefault="000A2AAB" w:rsidP="000A2AAB">
      <w:pPr>
        <w:jc w:val="center"/>
        <w:rPr>
          <w:rFonts w:ascii="宋体" w:eastAsia="宋体" w:hAnsi="宋体"/>
        </w:rPr>
      </w:pPr>
      <w:r w:rsidRPr="000A2AAB">
        <w:rPr>
          <w:rFonts w:ascii="宋体" w:eastAsia="宋体" w:hAnsi="宋体" w:hint="eastAsia"/>
          <w:szCs w:val="21"/>
        </w:rPr>
        <w:t>图</w:t>
      </w:r>
      <w:r w:rsidR="00465FE8">
        <w:rPr>
          <w:rFonts w:ascii="宋体" w:eastAsia="宋体" w:hAnsi="宋体" w:hint="eastAsia"/>
          <w:szCs w:val="21"/>
        </w:rPr>
        <w:t>2</w:t>
      </w:r>
      <w:r>
        <w:rPr>
          <w:rFonts w:ascii="宋体" w:eastAsia="宋体" w:hAnsi="宋体" w:hint="eastAsia"/>
          <w:szCs w:val="21"/>
        </w:rPr>
        <w:t>-14</w:t>
      </w:r>
      <w:r w:rsidRPr="000A2AAB">
        <w:rPr>
          <w:rFonts w:ascii="宋体" w:eastAsia="宋体" w:hAnsi="宋体" w:hint="eastAsia"/>
          <w:szCs w:val="21"/>
        </w:rPr>
        <w:t>电子信息领域的技术细分分布</w:t>
      </w:r>
      <w:r>
        <w:rPr>
          <w:rFonts w:ascii="宋体" w:eastAsia="宋体" w:hAnsi="宋体" w:hint="eastAsia"/>
          <w:szCs w:val="21"/>
        </w:rPr>
        <w:t xml:space="preserve">              </w:t>
      </w:r>
      <w:r w:rsidRPr="000A2AAB">
        <w:rPr>
          <w:rFonts w:ascii="宋体" w:eastAsia="宋体" w:hAnsi="宋体" w:cs="宋体" w:hint="eastAsia"/>
        </w:rPr>
        <w:t>图</w:t>
      </w:r>
      <w:r w:rsidR="00465FE8">
        <w:rPr>
          <w:rFonts w:ascii="宋体" w:eastAsia="宋体" w:hAnsi="宋体" w:hint="eastAsia"/>
        </w:rPr>
        <w:t>2</w:t>
      </w:r>
      <w:r w:rsidRPr="000A2AAB">
        <w:rPr>
          <w:rFonts w:ascii="宋体" w:eastAsia="宋体" w:hAnsi="宋体" w:hint="eastAsia"/>
        </w:rPr>
        <w:t xml:space="preserve">-15 </w:t>
      </w:r>
      <w:r w:rsidRPr="000A2AAB">
        <w:rPr>
          <w:rFonts w:ascii="宋体" w:eastAsia="宋体" w:hAnsi="宋体" w:cs="宋体" w:hint="eastAsia"/>
        </w:rPr>
        <w:t>生物医药领</w:t>
      </w:r>
      <w:r w:rsidRPr="000A2AAB">
        <w:rPr>
          <w:rFonts w:ascii="宋体" w:eastAsia="宋体" w:hAnsi="宋体" w:hint="eastAsia"/>
        </w:rPr>
        <w:t>域的技</w:t>
      </w:r>
      <w:r w:rsidRPr="000A2AAB">
        <w:rPr>
          <w:rFonts w:ascii="宋体" w:eastAsia="宋体" w:hAnsi="宋体" w:cs="宋体" w:hint="eastAsia"/>
        </w:rPr>
        <w:t>术细分</w:t>
      </w:r>
      <w:r w:rsidRPr="000A2AAB">
        <w:rPr>
          <w:rFonts w:ascii="宋体" w:eastAsia="宋体" w:hAnsi="宋体" w:hint="eastAsia"/>
        </w:rPr>
        <w:t>分布</w:t>
      </w:r>
    </w:p>
    <w:p w:rsidR="000A2AAB" w:rsidRDefault="000A2AAB" w:rsidP="001B386D">
      <w:pPr>
        <w:spacing w:line="360" w:lineRule="auto"/>
        <w:rPr>
          <w:rFonts w:ascii="Songti SC Regular" w:eastAsia="Songti SC Regular" w:hAnsi="Songti SC Regular"/>
          <w:noProof/>
        </w:rPr>
      </w:pPr>
      <w:r w:rsidRPr="00E83AC8">
        <w:rPr>
          <w:rFonts w:ascii="Songti SC Regular" w:eastAsia="Songti SC Regular" w:hAnsi="Songti SC Regular" w:hint="eastAsia"/>
          <w:noProof/>
        </w:rPr>
        <w:drawing>
          <wp:inline distT="0" distB="0" distL="0" distR="0" wp14:anchorId="3E2E075F" wp14:editId="06DD94B1">
            <wp:extent cx="2984360" cy="1631800"/>
            <wp:effectExtent l="0" t="0" r="6985" b="6985"/>
            <wp:docPr id="3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光机电一体化.png"/>
                    <pic:cNvPicPr/>
                  </pic:nvPicPr>
                  <pic:blipFill rotWithShape="1">
                    <a:blip r:embed="rId31">
                      <a:extLst>
                        <a:ext uri="{28A0092B-C50C-407E-A947-70E740481C1C}">
                          <a14:useLocalDpi xmlns:a14="http://schemas.microsoft.com/office/drawing/2010/main" val="0"/>
                        </a:ext>
                      </a:extLst>
                    </a:blip>
                    <a:srcRect l="2241" t="14783" r="1961" b="3760"/>
                    <a:stretch/>
                  </pic:blipFill>
                  <pic:spPr bwMode="auto">
                    <a:xfrm>
                      <a:off x="0" y="0"/>
                      <a:ext cx="2996054" cy="1638194"/>
                    </a:xfrm>
                    <a:prstGeom prst="rect">
                      <a:avLst/>
                    </a:prstGeom>
                    <a:ln>
                      <a:noFill/>
                    </a:ln>
                    <a:extLst>
                      <a:ext uri="{53640926-AAD7-44D8-BBD7-CCE9431645EC}">
                        <a14:shadowObscured xmlns:a14="http://schemas.microsoft.com/office/drawing/2010/main"/>
                      </a:ext>
                    </a:extLst>
                  </pic:spPr>
                </pic:pic>
              </a:graphicData>
            </a:graphic>
          </wp:inline>
        </w:drawing>
      </w:r>
      <w:r w:rsidRPr="00E83AC8">
        <w:rPr>
          <w:rFonts w:ascii="Songti SC Regular" w:eastAsia="Songti SC Regular" w:hAnsi="Songti SC Regular" w:hint="eastAsia"/>
          <w:noProof/>
        </w:rPr>
        <w:drawing>
          <wp:inline distT="0" distB="0" distL="0" distR="0" wp14:anchorId="0AE71131" wp14:editId="5D8B3A26">
            <wp:extent cx="3074796" cy="1698289"/>
            <wp:effectExtent l="0" t="0" r="0" b="0"/>
            <wp:docPr id="36"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材料.png"/>
                    <pic:cNvPicPr/>
                  </pic:nvPicPr>
                  <pic:blipFill rotWithShape="1">
                    <a:blip r:embed="rId32">
                      <a:extLst>
                        <a:ext uri="{28A0092B-C50C-407E-A947-70E740481C1C}">
                          <a14:useLocalDpi xmlns:a14="http://schemas.microsoft.com/office/drawing/2010/main" val="0"/>
                        </a:ext>
                      </a:extLst>
                    </a:blip>
                    <a:srcRect l="1401" t="14803" r="2241" b="2460"/>
                    <a:stretch/>
                  </pic:blipFill>
                  <pic:spPr bwMode="auto">
                    <a:xfrm>
                      <a:off x="0" y="0"/>
                      <a:ext cx="3085715" cy="1704320"/>
                    </a:xfrm>
                    <a:prstGeom prst="rect">
                      <a:avLst/>
                    </a:prstGeom>
                    <a:ln>
                      <a:noFill/>
                    </a:ln>
                    <a:extLst>
                      <a:ext uri="{53640926-AAD7-44D8-BBD7-CCE9431645EC}">
                        <a14:shadowObscured xmlns:a14="http://schemas.microsoft.com/office/drawing/2010/main"/>
                      </a:ext>
                    </a:extLst>
                  </pic:spPr>
                </pic:pic>
              </a:graphicData>
            </a:graphic>
          </wp:inline>
        </w:drawing>
      </w:r>
    </w:p>
    <w:p w:rsidR="000A2AAB" w:rsidRPr="000A2AAB" w:rsidRDefault="000A2AAB" w:rsidP="000A2AAB">
      <w:pPr>
        <w:jc w:val="center"/>
        <w:rPr>
          <w:rFonts w:ascii="宋体" w:eastAsia="宋体" w:hAnsi="宋体"/>
        </w:rPr>
      </w:pPr>
      <w:r w:rsidRPr="000A2AAB">
        <w:rPr>
          <w:rFonts w:ascii="宋体" w:eastAsia="宋体" w:hAnsi="宋体" w:cs="宋体" w:hint="eastAsia"/>
        </w:rPr>
        <w:t>图</w:t>
      </w:r>
      <w:r w:rsidR="00465FE8">
        <w:rPr>
          <w:rFonts w:ascii="宋体" w:eastAsia="宋体" w:hAnsi="宋体" w:hint="eastAsia"/>
        </w:rPr>
        <w:t>2</w:t>
      </w:r>
      <w:r>
        <w:rPr>
          <w:rFonts w:ascii="宋体" w:eastAsia="宋体" w:hAnsi="宋体" w:hint="eastAsia"/>
        </w:rPr>
        <w:t xml:space="preserve">-16 </w:t>
      </w:r>
      <w:r w:rsidRPr="000A2AAB">
        <w:rPr>
          <w:rFonts w:ascii="宋体" w:eastAsia="宋体" w:hAnsi="宋体" w:cs="宋体" w:hint="eastAsia"/>
        </w:rPr>
        <w:t>光机电一体化领</w:t>
      </w:r>
      <w:r w:rsidRPr="000A2AAB">
        <w:rPr>
          <w:rFonts w:ascii="宋体" w:eastAsia="宋体" w:hAnsi="宋体" w:hint="eastAsia"/>
        </w:rPr>
        <w:t>域的技</w:t>
      </w:r>
      <w:r w:rsidRPr="000A2AAB">
        <w:rPr>
          <w:rFonts w:ascii="宋体" w:eastAsia="宋体" w:hAnsi="宋体" w:cs="宋体" w:hint="eastAsia"/>
        </w:rPr>
        <w:t>术细分</w:t>
      </w:r>
      <w:r w:rsidRPr="000A2AAB">
        <w:rPr>
          <w:rFonts w:ascii="宋体" w:eastAsia="宋体" w:hAnsi="宋体" w:hint="eastAsia"/>
        </w:rPr>
        <w:t>分布</w:t>
      </w:r>
      <w:r>
        <w:rPr>
          <w:rFonts w:ascii="宋体" w:eastAsia="宋体" w:hAnsi="宋体" w:hint="eastAsia"/>
        </w:rPr>
        <w:t xml:space="preserve">          </w:t>
      </w:r>
      <w:r w:rsidRPr="000A2AAB">
        <w:rPr>
          <w:rFonts w:ascii="宋体" w:eastAsia="宋体" w:hAnsi="宋体" w:hint="eastAsia"/>
        </w:rPr>
        <w:t xml:space="preserve"> </w:t>
      </w:r>
      <w:r w:rsidRPr="000A2AAB">
        <w:rPr>
          <w:rFonts w:ascii="宋体" w:eastAsia="宋体" w:hAnsi="宋体" w:cs="宋体" w:hint="eastAsia"/>
        </w:rPr>
        <w:t>图</w:t>
      </w:r>
      <w:r w:rsidR="00465FE8">
        <w:rPr>
          <w:rFonts w:ascii="宋体" w:eastAsia="宋体" w:hAnsi="宋体" w:hint="eastAsia"/>
        </w:rPr>
        <w:t>2</w:t>
      </w:r>
      <w:r w:rsidRPr="000A2AAB">
        <w:rPr>
          <w:rFonts w:ascii="宋体" w:eastAsia="宋体" w:hAnsi="宋体" w:hint="eastAsia"/>
        </w:rPr>
        <w:t xml:space="preserve">-17 </w:t>
      </w:r>
      <w:r w:rsidRPr="000A2AAB">
        <w:rPr>
          <w:rFonts w:ascii="宋体" w:eastAsia="宋体" w:hAnsi="宋体" w:cs="宋体" w:hint="eastAsia"/>
        </w:rPr>
        <w:t>新材料领</w:t>
      </w:r>
      <w:r w:rsidRPr="000A2AAB">
        <w:rPr>
          <w:rFonts w:ascii="宋体" w:eastAsia="宋体" w:hAnsi="宋体" w:hint="eastAsia"/>
        </w:rPr>
        <w:t>域的技</w:t>
      </w:r>
      <w:r w:rsidRPr="000A2AAB">
        <w:rPr>
          <w:rFonts w:ascii="宋体" w:eastAsia="宋体" w:hAnsi="宋体" w:cs="宋体" w:hint="eastAsia"/>
        </w:rPr>
        <w:t>术细分</w:t>
      </w:r>
      <w:r w:rsidRPr="000A2AAB">
        <w:rPr>
          <w:rFonts w:ascii="宋体" w:eastAsia="宋体" w:hAnsi="宋体" w:hint="eastAsia"/>
        </w:rPr>
        <w:t>分布</w:t>
      </w:r>
    </w:p>
    <w:p w:rsidR="000A2AAB" w:rsidRDefault="000A2AAB" w:rsidP="001B386D">
      <w:pPr>
        <w:spacing w:line="360" w:lineRule="auto"/>
        <w:rPr>
          <w:rFonts w:ascii="Songti SC Regular" w:eastAsia="Songti SC Regular" w:hAnsi="Songti SC Regular"/>
          <w:noProof/>
        </w:rPr>
      </w:pPr>
      <w:r w:rsidRPr="00E83AC8">
        <w:rPr>
          <w:rFonts w:ascii="Songti SC Regular" w:eastAsia="Songti SC Regular" w:hAnsi="Songti SC Regular" w:hint="eastAsia"/>
          <w:noProof/>
        </w:rPr>
        <w:lastRenderedPageBreak/>
        <w:drawing>
          <wp:inline distT="0" distB="0" distL="0" distR="0" wp14:anchorId="7F1DA089" wp14:editId="2EA4B29D">
            <wp:extent cx="3074796" cy="1714267"/>
            <wp:effectExtent l="0" t="0" r="0" b="635"/>
            <wp:docPr id="3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能源.png"/>
                    <pic:cNvPicPr/>
                  </pic:nvPicPr>
                  <pic:blipFill rotWithShape="1">
                    <a:blip r:embed="rId33">
                      <a:extLst>
                        <a:ext uri="{28A0092B-C50C-407E-A947-70E740481C1C}">
                          <a14:useLocalDpi xmlns:a14="http://schemas.microsoft.com/office/drawing/2010/main" val="0"/>
                        </a:ext>
                      </a:extLst>
                    </a:blip>
                    <a:srcRect l="2235" t="15591" r="3072" b="2558"/>
                    <a:stretch/>
                  </pic:blipFill>
                  <pic:spPr bwMode="auto">
                    <a:xfrm>
                      <a:off x="0" y="0"/>
                      <a:ext cx="3078900" cy="1716555"/>
                    </a:xfrm>
                    <a:prstGeom prst="rect">
                      <a:avLst/>
                    </a:prstGeom>
                    <a:ln>
                      <a:noFill/>
                    </a:ln>
                    <a:extLst>
                      <a:ext uri="{53640926-AAD7-44D8-BBD7-CCE9431645EC}">
                        <a14:shadowObscured xmlns:a14="http://schemas.microsoft.com/office/drawing/2010/main"/>
                      </a:ext>
                    </a:extLst>
                  </pic:spPr>
                </pic:pic>
              </a:graphicData>
            </a:graphic>
          </wp:inline>
        </w:drawing>
      </w:r>
      <w:r w:rsidRPr="00E83AC8">
        <w:rPr>
          <w:rFonts w:ascii="Songti SC Regular" w:eastAsia="Songti SC Regular" w:hAnsi="Songti SC Regular" w:hint="eastAsia"/>
          <w:noProof/>
        </w:rPr>
        <w:drawing>
          <wp:inline distT="0" distB="0" distL="0" distR="0" wp14:anchorId="5C4419DF" wp14:editId="3BA15A00">
            <wp:extent cx="2994408" cy="1763402"/>
            <wp:effectExtent l="0" t="0" r="0" b="8255"/>
            <wp:docPr id="38"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能源汽车.png"/>
                    <pic:cNvPicPr/>
                  </pic:nvPicPr>
                  <pic:blipFill rotWithShape="1">
                    <a:blip r:embed="rId34">
                      <a:extLst>
                        <a:ext uri="{28A0092B-C50C-407E-A947-70E740481C1C}">
                          <a14:useLocalDpi xmlns:a14="http://schemas.microsoft.com/office/drawing/2010/main" val="0"/>
                        </a:ext>
                      </a:extLst>
                    </a:blip>
                    <a:srcRect l="2520" t="14783" r="3081" b="3349"/>
                    <a:stretch/>
                  </pic:blipFill>
                  <pic:spPr bwMode="auto">
                    <a:xfrm>
                      <a:off x="0" y="0"/>
                      <a:ext cx="3013985" cy="1774931"/>
                    </a:xfrm>
                    <a:prstGeom prst="rect">
                      <a:avLst/>
                    </a:prstGeom>
                    <a:ln>
                      <a:noFill/>
                    </a:ln>
                    <a:extLst>
                      <a:ext uri="{53640926-AAD7-44D8-BBD7-CCE9431645EC}">
                        <a14:shadowObscured xmlns:a14="http://schemas.microsoft.com/office/drawing/2010/main"/>
                      </a:ext>
                    </a:extLst>
                  </pic:spPr>
                </pic:pic>
              </a:graphicData>
            </a:graphic>
          </wp:inline>
        </w:drawing>
      </w:r>
    </w:p>
    <w:p w:rsidR="000A2AAB" w:rsidRPr="000A2AAB" w:rsidRDefault="000A2AAB" w:rsidP="000A2AAB">
      <w:pPr>
        <w:jc w:val="center"/>
        <w:rPr>
          <w:rFonts w:ascii="宋体" w:eastAsia="宋体" w:hAnsi="宋体"/>
        </w:rPr>
      </w:pPr>
      <w:r w:rsidRPr="000A2AAB">
        <w:rPr>
          <w:rFonts w:ascii="宋体" w:eastAsia="宋体" w:hAnsi="宋体" w:cs="宋体" w:hint="eastAsia"/>
        </w:rPr>
        <w:t>图</w:t>
      </w:r>
      <w:r w:rsidR="00465FE8">
        <w:rPr>
          <w:rFonts w:ascii="宋体" w:eastAsia="宋体" w:hAnsi="宋体" w:hint="eastAsia"/>
        </w:rPr>
        <w:t>2</w:t>
      </w:r>
      <w:r>
        <w:rPr>
          <w:rFonts w:ascii="宋体" w:eastAsia="宋体" w:hAnsi="宋体" w:hint="eastAsia"/>
        </w:rPr>
        <w:t xml:space="preserve">-18 </w:t>
      </w:r>
      <w:r w:rsidRPr="000A2AAB">
        <w:rPr>
          <w:rFonts w:ascii="宋体" w:eastAsia="宋体" w:hAnsi="宋体" w:cs="宋体" w:hint="eastAsia"/>
        </w:rPr>
        <w:t>新能源与高效节能领</w:t>
      </w:r>
      <w:r w:rsidRPr="000A2AAB">
        <w:rPr>
          <w:rFonts w:ascii="宋体" w:eastAsia="宋体" w:hAnsi="宋体" w:hint="eastAsia"/>
        </w:rPr>
        <w:t>域的技</w:t>
      </w:r>
      <w:r w:rsidRPr="000A2AAB">
        <w:rPr>
          <w:rFonts w:ascii="宋体" w:eastAsia="宋体" w:hAnsi="宋体" w:cs="宋体" w:hint="eastAsia"/>
        </w:rPr>
        <w:t>术细分</w:t>
      </w:r>
      <w:r w:rsidRPr="000A2AAB">
        <w:rPr>
          <w:rFonts w:ascii="宋体" w:eastAsia="宋体" w:hAnsi="宋体" w:hint="eastAsia"/>
        </w:rPr>
        <w:t>分布</w:t>
      </w:r>
      <w:r>
        <w:rPr>
          <w:rFonts w:ascii="宋体" w:eastAsia="宋体" w:hAnsi="宋体" w:hint="eastAsia"/>
        </w:rPr>
        <w:t xml:space="preserve">        </w:t>
      </w:r>
      <w:r w:rsidRPr="000A2AAB">
        <w:rPr>
          <w:rFonts w:ascii="宋体" w:eastAsia="宋体" w:hAnsi="宋体" w:cs="宋体" w:hint="eastAsia"/>
        </w:rPr>
        <w:t>图</w:t>
      </w:r>
      <w:r w:rsidR="00465FE8">
        <w:rPr>
          <w:rFonts w:ascii="宋体" w:eastAsia="宋体" w:hAnsi="宋体" w:hint="eastAsia"/>
        </w:rPr>
        <w:t>2</w:t>
      </w:r>
      <w:r>
        <w:rPr>
          <w:rFonts w:ascii="宋体" w:eastAsia="宋体" w:hAnsi="宋体" w:hint="eastAsia"/>
        </w:rPr>
        <w:t>-</w:t>
      </w:r>
      <w:r w:rsidRPr="000A2AAB">
        <w:rPr>
          <w:rFonts w:ascii="宋体" w:eastAsia="宋体" w:hAnsi="宋体" w:hint="eastAsia"/>
        </w:rPr>
        <w:t>1</w:t>
      </w:r>
      <w:r>
        <w:rPr>
          <w:rFonts w:ascii="宋体" w:eastAsia="宋体" w:hAnsi="宋体" w:hint="eastAsia"/>
        </w:rPr>
        <w:t xml:space="preserve">9 </w:t>
      </w:r>
      <w:r w:rsidRPr="000A2AAB">
        <w:rPr>
          <w:rFonts w:ascii="宋体" w:eastAsia="宋体" w:hAnsi="宋体" w:cs="宋体" w:hint="eastAsia"/>
        </w:rPr>
        <w:t>新能源汽车领</w:t>
      </w:r>
      <w:r w:rsidRPr="000A2AAB">
        <w:rPr>
          <w:rFonts w:ascii="宋体" w:eastAsia="宋体" w:hAnsi="宋体" w:hint="eastAsia"/>
        </w:rPr>
        <w:t>域的技</w:t>
      </w:r>
      <w:r w:rsidRPr="000A2AAB">
        <w:rPr>
          <w:rFonts w:ascii="宋体" w:eastAsia="宋体" w:hAnsi="宋体" w:cs="宋体" w:hint="eastAsia"/>
        </w:rPr>
        <w:t>术细分</w:t>
      </w:r>
      <w:r w:rsidRPr="000A2AAB">
        <w:rPr>
          <w:rFonts w:ascii="宋体" w:eastAsia="宋体" w:hAnsi="宋体" w:hint="eastAsia"/>
        </w:rPr>
        <w:t>分布</w:t>
      </w:r>
    </w:p>
    <w:p w:rsidR="000A2AAB" w:rsidRDefault="000A2AAB" w:rsidP="000A2AAB">
      <w:pPr>
        <w:jc w:val="center"/>
        <w:rPr>
          <w:rFonts w:ascii="Songti SC Regular" w:eastAsia="Songti SC Regular" w:hAnsi="Songti SC Regular"/>
        </w:rPr>
      </w:pPr>
      <w:r w:rsidRPr="00E83AC8">
        <w:rPr>
          <w:rFonts w:ascii="Songti SC Regular" w:eastAsia="Songti SC Regular" w:hAnsi="Songti SC Regular" w:hint="eastAsia"/>
          <w:noProof/>
        </w:rPr>
        <w:drawing>
          <wp:inline distT="0" distB="0" distL="0" distR="0" wp14:anchorId="05C77900" wp14:editId="5079B570">
            <wp:extent cx="3493797" cy="1959429"/>
            <wp:effectExtent l="0" t="0" r="0" b="3175"/>
            <wp:docPr id="39"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环境与资源.png"/>
                    <pic:cNvPicPr/>
                  </pic:nvPicPr>
                  <pic:blipFill rotWithShape="1">
                    <a:blip r:embed="rId35">
                      <a:extLst>
                        <a:ext uri="{28A0092B-C50C-407E-A947-70E740481C1C}">
                          <a14:useLocalDpi xmlns:a14="http://schemas.microsoft.com/office/drawing/2010/main" val="0"/>
                        </a:ext>
                      </a:extLst>
                    </a:blip>
                    <a:srcRect l="2797" t="15567" r="2948" b="2598"/>
                    <a:stretch/>
                  </pic:blipFill>
                  <pic:spPr bwMode="auto">
                    <a:xfrm>
                      <a:off x="0" y="0"/>
                      <a:ext cx="3511287" cy="1969238"/>
                    </a:xfrm>
                    <a:prstGeom prst="rect">
                      <a:avLst/>
                    </a:prstGeom>
                    <a:ln>
                      <a:noFill/>
                    </a:ln>
                    <a:extLst>
                      <a:ext uri="{53640926-AAD7-44D8-BBD7-CCE9431645EC}">
                        <a14:shadowObscured xmlns:a14="http://schemas.microsoft.com/office/drawing/2010/main"/>
                      </a:ext>
                    </a:extLst>
                  </pic:spPr>
                </pic:pic>
              </a:graphicData>
            </a:graphic>
          </wp:inline>
        </w:drawing>
      </w:r>
    </w:p>
    <w:p w:rsidR="000A2AAB" w:rsidRPr="000A2AAB" w:rsidRDefault="000A2AAB" w:rsidP="000A2AAB">
      <w:pPr>
        <w:jc w:val="center"/>
        <w:rPr>
          <w:rFonts w:ascii="宋体" w:eastAsia="宋体" w:hAnsi="宋体"/>
        </w:rPr>
      </w:pPr>
      <w:r w:rsidRPr="000A2AAB">
        <w:rPr>
          <w:rFonts w:ascii="宋体" w:eastAsia="宋体" w:hAnsi="宋体" w:cs="宋体" w:hint="eastAsia"/>
        </w:rPr>
        <w:t>图</w:t>
      </w:r>
      <w:r w:rsidR="00465FE8">
        <w:rPr>
          <w:rFonts w:ascii="宋体" w:eastAsia="宋体" w:hAnsi="宋体" w:hint="eastAsia"/>
        </w:rPr>
        <w:t>2-20</w:t>
      </w:r>
      <w:r w:rsidRPr="000A2AAB">
        <w:rPr>
          <w:rFonts w:ascii="宋体" w:eastAsia="宋体" w:hAnsi="宋体" w:cs="宋体" w:hint="eastAsia"/>
        </w:rPr>
        <w:t>环境与资源</w:t>
      </w:r>
      <w:r w:rsidRPr="000A2AAB">
        <w:rPr>
          <w:rFonts w:ascii="宋体" w:eastAsia="宋体" w:hAnsi="宋体" w:hint="eastAsia"/>
        </w:rPr>
        <w:t>的技</w:t>
      </w:r>
      <w:r w:rsidRPr="000A2AAB">
        <w:rPr>
          <w:rFonts w:ascii="宋体" w:eastAsia="宋体" w:hAnsi="宋体" w:cs="宋体" w:hint="eastAsia"/>
        </w:rPr>
        <w:t>术细分</w:t>
      </w:r>
      <w:r w:rsidRPr="000A2AAB">
        <w:rPr>
          <w:rFonts w:ascii="宋体" w:eastAsia="宋体" w:hAnsi="宋体" w:hint="eastAsia"/>
        </w:rPr>
        <w:t>分布</w:t>
      </w:r>
    </w:p>
    <w:p w:rsidR="000A2AAB" w:rsidRPr="000A2AAB" w:rsidRDefault="000A2AAB" w:rsidP="000A2AAB">
      <w:pPr>
        <w:jc w:val="center"/>
        <w:rPr>
          <w:rFonts w:ascii="Songti SC Regular" w:eastAsia="Songti SC Regular" w:hAnsi="Songti SC Regular"/>
        </w:rPr>
      </w:pPr>
    </w:p>
    <w:p w:rsidR="002164C1" w:rsidRDefault="001B386D" w:rsidP="002164C1">
      <w:pPr>
        <w:spacing w:line="360" w:lineRule="auto"/>
        <w:ind w:firstLineChars="200" w:firstLine="480"/>
        <w:rPr>
          <w:rFonts w:ascii="宋体" w:eastAsia="宋体" w:hAnsi="宋体"/>
          <w:sz w:val="24"/>
          <w:szCs w:val="24"/>
        </w:rPr>
      </w:pPr>
      <w:r w:rsidRPr="001B386D">
        <w:rPr>
          <w:rFonts w:ascii="宋体" w:eastAsia="宋体" w:hAnsi="宋体" w:hint="eastAsia"/>
          <w:sz w:val="24"/>
          <w:szCs w:val="24"/>
        </w:rPr>
        <w:t>基于2015年的申请数据（所处技术领域），将创业企业所处技术领域分为8大类，47小类。从大类上看，电子信息、生物医药和光机电一体</w:t>
      </w:r>
      <w:r w:rsidR="00E74A12">
        <w:rPr>
          <w:rFonts w:ascii="宋体" w:eastAsia="宋体" w:hAnsi="宋体" w:hint="eastAsia"/>
          <w:sz w:val="24"/>
          <w:szCs w:val="24"/>
        </w:rPr>
        <w:t>化是热门领域。另外，每个大领域内的子领域热门程度差异化现象明显。</w:t>
      </w:r>
      <w:r w:rsidRPr="001B386D">
        <w:rPr>
          <w:rFonts w:ascii="宋体" w:eastAsia="宋体" w:hAnsi="宋体" w:hint="eastAsia"/>
          <w:sz w:val="24"/>
          <w:szCs w:val="24"/>
        </w:rPr>
        <w:t>这里选取了2015年的申请数据（其中现代农业因为观测数量教少而没有罗列）</w:t>
      </w:r>
      <w:r w:rsidR="002164C1">
        <w:rPr>
          <w:rFonts w:ascii="宋体" w:eastAsia="宋体" w:hAnsi="宋体" w:hint="eastAsia"/>
          <w:sz w:val="24"/>
          <w:szCs w:val="24"/>
        </w:rPr>
        <w:t>。</w:t>
      </w:r>
      <w:r w:rsidR="00334D93" w:rsidRPr="00334D93">
        <w:rPr>
          <w:rFonts w:ascii="宋体" w:eastAsia="宋体" w:hAnsi="宋体" w:hint="eastAsia"/>
          <w:sz w:val="24"/>
          <w:szCs w:val="24"/>
        </w:rPr>
        <w:t>本次研究将创业项目按行业细分后发现，60%以上的创业项目主要集中在应用领域，模式创新成为目前创业主力方向，其中以互联网项目为最。</w:t>
      </w:r>
      <w:bookmarkStart w:id="0" w:name="_Toc340018246"/>
    </w:p>
    <w:p w:rsidR="0047061C" w:rsidRDefault="00513CD5">
      <w:pPr>
        <w:pStyle w:val="10"/>
        <w:spacing w:line="360" w:lineRule="auto"/>
        <w:ind w:firstLineChars="0" w:firstLine="480"/>
        <w:rPr>
          <w:rFonts w:ascii="楷体" w:eastAsia="楷体" w:hAnsi="楷体" w:cs="Times New Roman"/>
          <w:b/>
          <w:sz w:val="24"/>
          <w:szCs w:val="24"/>
          <w:lang w:bidi="ar"/>
        </w:rPr>
      </w:pPr>
      <w:r>
        <w:rPr>
          <w:rFonts w:ascii="楷体" w:eastAsia="楷体" w:hAnsi="楷体" w:cs="Times New Roman" w:hint="eastAsia"/>
          <w:b/>
          <w:sz w:val="24"/>
          <w:szCs w:val="24"/>
          <w:lang w:bidi="ar"/>
        </w:rPr>
        <w:t>2</w:t>
      </w:r>
      <w:r w:rsidR="00334D93">
        <w:rPr>
          <w:rFonts w:ascii="楷体" w:eastAsia="楷体" w:hAnsi="楷体" w:cs="Times New Roman" w:hint="eastAsia"/>
          <w:b/>
          <w:sz w:val="24"/>
          <w:szCs w:val="24"/>
          <w:lang w:bidi="ar"/>
        </w:rPr>
        <w:t xml:space="preserve">、 </w:t>
      </w:r>
      <w:r w:rsidR="00334D93">
        <w:rPr>
          <w:rFonts w:ascii="楷体" w:eastAsia="楷体" w:hAnsi="楷体" w:cs="Times New Roman"/>
          <w:b/>
          <w:sz w:val="24"/>
          <w:szCs w:val="24"/>
          <w:lang w:bidi="ar"/>
        </w:rPr>
        <w:t>Gartner</w:t>
      </w:r>
      <w:bookmarkEnd w:id="0"/>
      <w:r w:rsidR="00334D93">
        <w:rPr>
          <w:rFonts w:ascii="楷体" w:eastAsia="楷体" w:hAnsi="楷体" w:cs="Times New Roman" w:hint="eastAsia"/>
          <w:b/>
          <w:sz w:val="24"/>
          <w:szCs w:val="24"/>
          <w:lang w:bidi="ar"/>
        </w:rPr>
        <w:t>曲线分析</w:t>
      </w:r>
    </w:p>
    <w:p w:rsidR="0047061C" w:rsidRPr="00334D93" w:rsidRDefault="00334D93" w:rsidP="00EC5DD3">
      <w:pPr>
        <w:spacing w:line="360" w:lineRule="auto"/>
        <w:ind w:firstLineChars="200" w:firstLine="480"/>
        <w:rPr>
          <w:rFonts w:ascii="宋体" w:eastAsia="宋体" w:hAnsi="宋体"/>
          <w:sz w:val="24"/>
          <w:szCs w:val="24"/>
        </w:rPr>
      </w:pPr>
      <w:r>
        <w:rPr>
          <w:rFonts w:ascii="宋体" w:eastAsia="宋体" w:hAnsi="宋体" w:hint="eastAsia"/>
          <w:sz w:val="24"/>
          <w:szCs w:val="24"/>
        </w:rPr>
        <w:t>技术热点基于2015年的申</w:t>
      </w:r>
      <w:r w:rsidRPr="00334D93">
        <w:rPr>
          <w:rFonts w:ascii="宋体" w:eastAsia="宋体" w:hAnsi="宋体" w:hint="eastAsia"/>
          <w:sz w:val="24"/>
          <w:szCs w:val="24"/>
        </w:rPr>
        <w:t>请</w:t>
      </w:r>
      <w:r>
        <w:rPr>
          <w:rFonts w:ascii="宋体" w:eastAsia="宋体" w:hAnsi="宋体" w:hint="eastAsia"/>
          <w:sz w:val="24"/>
          <w:szCs w:val="24"/>
        </w:rPr>
        <w:t>数据（所</w:t>
      </w:r>
      <w:r w:rsidRPr="00334D93">
        <w:rPr>
          <w:rFonts w:ascii="宋体" w:eastAsia="宋体" w:hAnsi="宋体" w:hint="eastAsia"/>
          <w:sz w:val="24"/>
          <w:szCs w:val="24"/>
        </w:rPr>
        <w:t>处</w:t>
      </w:r>
      <w:r>
        <w:rPr>
          <w:rFonts w:ascii="宋体" w:eastAsia="宋体" w:hAnsi="宋体" w:hint="eastAsia"/>
          <w:sz w:val="24"/>
          <w:szCs w:val="24"/>
        </w:rPr>
        <w:t>技</w:t>
      </w:r>
      <w:r w:rsidRPr="00334D93">
        <w:rPr>
          <w:rFonts w:ascii="宋体" w:eastAsia="宋体" w:hAnsi="宋体" w:hint="eastAsia"/>
          <w:sz w:val="24"/>
          <w:szCs w:val="24"/>
        </w:rPr>
        <w:t>术领</w:t>
      </w:r>
      <w:r>
        <w:rPr>
          <w:rFonts w:ascii="宋体" w:eastAsia="宋体" w:hAnsi="宋体" w:hint="eastAsia"/>
          <w:sz w:val="24"/>
          <w:szCs w:val="24"/>
        </w:rPr>
        <w:t>域），将</w:t>
      </w:r>
      <w:r w:rsidRPr="00334D93">
        <w:rPr>
          <w:rFonts w:ascii="宋体" w:eastAsia="宋体" w:hAnsi="宋体" w:hint="eastAsia"/>
          <w:sz w:val="24"/>
          <w:szCs w:val="24"/>
        </w:rPr>
        <w:t>创业</w:t>
      </w:r>
      <w:r>
        <w:rPr>
          <w:rFonts w:ascii="宋体" w:eastAsia="宋体" w:hAnsi="宋体" w:hint="eastAsia"/>
          <w:sz w:val="24"/>
          <w:szCs w:val="24"/>
        </w:rPr>
        <w:t>企</w:t>
      </w:r>
      <w:r w:rsidRPr="00334D93">
        <w:rPr>
          <w:rFonts w:ascii="宋体" w:eastAsia="宋体" w:hAnsi="宋体" w:hint="eastAsia"/>
          <w:sz w:val="24"/>
          <w:szCs w:val="24"/>
        </w:rPr>
        <w:t>业</w:t>
      </w:r>
      <w:r>
        <w:rPr>
          <w:rFonts w:ascii="宋体" w:eastAsia="宋体" w:hAnsi="宋体" w:hint="eastAsia"/>
          <w:sz w:val="24"/>
          <w:szCs w:val="24"/>
        </w:rPr>
        <w:t>所</w:t>
      </w:r>
      <w:r w:rsidRPr="00334D93">
        <w:rPr>
          <w:rFonts w:ascii="宋体" w:eastAsia="宋体" w:hAnsi="宋体" w:hint="eastAsia"/>
          <w:sz w:val="24"/>
          <w:szCs w:val="24"/>
        </w:rPr>
        <w:t>处</w:t>
      </w:r>
      <w:r>
        <w:rPr>
          <w:rFonts w:ascii="宋体" w:eastAsia="宋体" w:hAnsi="宋体" w:hint="eastAsia"/>
          <w:sz w:val="24"/>
          <w:szCs w:val="24"/>
        </w:rPr>
        <w:t>技</w:t>
      </w:r>
      <w:r w:rsidRPr="00334D93">
        <w:rPr>
          <w:rFonts w:ascii="宋体" w:eastAsia="宋体" w:hAnsi="宋体" w:hint="eastAsia"/>
          <w:sz w:val="24"/>
          <w:szCs w:val="24"/>
        </w:rPr>
        <w:t>术领</w:t>
      </w:r>
      <w:r>
        <w:rPr>
          <w:rFonts w:ascii="宋体" w:eastAsia="宋体" w:hAnsi="宋体" w:hint="eastAsia"/>
          <w:sz w:val="24"/>
          <w:szCs w:val="24"/>
        </w:rPr>
        <w:t>域分</w:t>
      </w:r>
      <w:r w:rsidRPr="00334D93">
        <w:rPr>
          <w:rFonts w:ascii="宋体" w:eastAsia="宋体" w:hAnsi="宋体" w:hint="eastAsia"/>
          <w:sz w:val="24"/>
          <w:szCs w:val="24"/>
        </w:rPr>
        <w:t>为8大类，47小类。从大类上看，电子信息、生物医药和光机电一体化是热门领域。另外，每个大领域内的子领域热门程度差异化现象明显！这里选取了2015年的申请数据（其中现代农业因为观测数量教少而没有罗列）。</w:t>
      </w:r>
    </w:p>
    <w:p w:rsidR="0047061C" w:rsidRPr="00334D93" w:rsidRDefault="00334D93" w:rsidP="00EC5DD3">
      <w:pPr>
        <w:spacing w:line="360" w:lineRule="auto"/>
        <w:ind w:firstLineChars="200" w:firstLine="480"/>
        <w:rPr>
          <w:rFonts w:ascii="宋体" w:eastAsia="宋体" w:hAnsi="宋体"/>
          <w:sz w:val="24"/>
          <w:szCs w:val="24"/>
        </w:rPr>
      </w:pPr>
      <w:r w:rsidRPr="00334D93">
        <w:rPr>
          <w:rFonts w:ascii="宋体" w:eastAsia="宋体" w:hAnsi="宋体" w:hint="eastAsia"/>
          <w:sz w:val="24"/>
          <w:szCs w:val="24"/>
        </w:rPr>
        <w:t>通过使用新兴技术关键词对2015年创业公司简介进行搜索，上图中有十字星对应的新兴技术是指能够找到相关企业在从事该新兴技术的创业，而十字星的大小是指从事相关技术创业的创业企业数量。由图可见，2015的被调研企业与新兴技术相关的主要聚焦在智能机器人，物联网，虚拟现实和企业3</w:t>
      </w:r>
      <w:r w:rsidRPr="00334D93">
        <w:rPr>
          <w:rFonts w:ascii="宋体" w:eastAsia="宋体" w:hAnsi="宋体"/>
          <w:sz w:val="24"/>
          <w:szCs w:val="24"/>
        </w:rPr>
        <w:t>D</w:t>
      </w:r>
      <w:r w:rsidRPr="00334D93">
        <w:rPr>
          <w:rFonts w:ascii="宋体" w:eastAsia="宋体" w:hAnsi="宋体" w:hint="eastAsia"/>
          <w:sz w:val="24"/>
          <w:szCs w:val="24"/>
        </w:rPr>
        <w:t>打印，而很多国际新兴的早期的技术，却没有相关从事这些技术的创业企业。对于创业企业而言，值得注意的是，正像</w:t>
      </w:r>
      <w:r w:rsidRPr="00334D93">
        <w:rPr>
          <w:rFonts w:ascii="宋体" w:eastAsia="宋体" w:hAnsi="宋体"/>
          <w:sz w:val="24"/>
          <w:szCs w:val="24"/>
        </w:rPr>
        <w:t>Gartner</w:t>
      </w:r>
      <w:r w:rsidRPr="00334D93">
        <w:rPr>
          <w:rFonts w:ascii="宋体" w:eastAsia="宋体" w:hAnsi="宋体" w:hint="eastAsia"/>
          <w:sz w:val="24"/>
          <w:szCs w:val="24"/>
        </w:rPr>
        <w:t>曲线所显示的，新兴技术从出</w:t>
      </w:r>
      <w:r w:rsidRPr="00334D93">
        <w:rPr>
          <w:rFonts w:ascii="宋体" w:eastAsia="宋体" w:hAnsi="宋体" w:hint="eastAsia"/>
          <w:sz w:val="24"/>
          <w:szCs w:val="24"/>
        </w:rPr>
        <w:lastRenderedPageBreak/>
        <w:t>现到成熟通常需要经过五个阶段，分别技术诞生的促动期；过高期望的峰值；泡沫化的低谷期；稳步爬升的光明期；实质生产的高峰期。相对其他国际科创区域的企业，上海科创企业在对早期萌芽状态的技术敏感度有待提高。对于创业企业而言，需要明确企业核心技术所处位置，对照所处阶段的特点，提前做好应对准备。</w:t>
      </w:r>
    </w:p>
    <w:p w:rsidR="0047061C" w:rsidRPr="00334D93" w:rsidRDefault="00334D93" w:rsidP="00EC5DD3">
      <w:pPr>
        <w:spacing w:line="360" w:lineRule="auto"/>
        <w:ind w:firstLineChars="200" w:firstLine="480"/>
        <w:rPr>
          <w:rFonts w:ascii="宋体" w:eastAsia="宋体" w:hAnsi="宋体"/>
          <w:sz w:val="24"/>
          <w:szCs w:val="24"/>
        </w:rPr>
      </w:pPr>
      <w:r w:rsidRPr="00334D93">
        <w:rPr>
          <w:rFonts w:ascii="宋体" w:eastAsia="宋体" w:hAnsi="宋体" w:hint="eastAsia"/>
          <w:sz w:val="24"/>
          <w:szCs w:val="24"/>
        </w:rPr>
        <w:t>计算机技术而言，明显数量远超其他领域创业项目，并且在其内部技术细分中也显示几乎都集中在应用领域。相关技术研发创业项目比例极低。也就意味着大量创业者选择门槛低的项目创业，出现大量同质化创业项目，通过与Gartner曲线对比，在技术门槛高的新兴技术上企业数量稀少。如果可能，通过针对性的政策和专业化服务更高的孵化器服务体系，或许能促进催生高技术类创业项目以提高的其比例。</w:t>
      </w:r>
    </w:p>
    <w:p w:rsidR="0047061C" w:rsidRPr="00EC5DD3" w:rsidRDefault="00EC5DD3" w:rsidP="00E74A12">
      <w:pPr>
        <w:shd w:val="clear" w:color="auto" w:fill="FFFFFF"/>
        <w:spacing w:line="360" w:lineRule="atLeast"/>
        <w:ind w:firstLineChars="200" w:firstLine="480"/>
        <w:rPr>
          <w:rFonts w:ascii="宋体" w:eastAsia="宋体" w:hAnsi="宋体" w:cs="Arial"/>
          <w:kern w:val="0"/>
          <w:szCs w:val="21"/>
        </w:rPr>
      </w:pPr>
      <w:r>
        <w:rPr>
          <w:rFonts w:ascii="宋体" w:eastAsia="宋体" w:hAnsi="宋体" w:cs="宋体" w:hint="eastAsia"/>
          <w:kern w:val="0"/>
          <w:sz w:val="24"/>
          <w:szCs w:val="24"/>
        </w:rPr>
        <w:t>*</w:t>
      </w:r>
      <w:r w:rsidR="00334D93" w:rsidRPr="00EC5DD3">
        <w:rPr>
          <w:rFonts w:ascii="宋体" w:eastAsia="宋体" w:hAnsi="宋体" w:cs="宋体" w:hint="eastAsia"/>
          <w:kern w:val="0"/>
          <w:sz w:val="24"/>
          <w:szCs w:val="24"/>
        </w:rPr>
        <w:t>Gartner曲线</w:t>
      </w:r>
      <w:r w:rsidR="00334D93" w:rsidRPr="00EC5DD3">
        <w:rPr>
          <w:rFonts w:ascii="宋体" w:eastAsia="宋体" w:hAnsi="宋体" w:cs="Arial"/>
          <w:kern w:val="0"/>
          <w:szCs w:val="21"/>
        </w:rPr>
        <w:t>技术成熟度曲线又叫技术循环曲线，或者直接叫做炒作周期，是指新技术、新概念在媒体上曝光度随时间的变化曲线。--《BIG DATA》。技术成熟度曲线（The Hype Cycle）诞生于</w:t>
      </w:r>
      <w:hyperlink r:id="rId36" w:tgtFrame="_blank" w:history="1">
        <w:r w:rsidR="00334D93" w:rsidRPr="00EC5DD3">
          <w:rPr>
            <w:rFonts w:ascii="宋体" w:eastAsia="宋体" w:hAnsi="宋体" w:cs="Arial"/>
            <w:kern w:val="0"/>
            <w:szCs w:val="21"/>
          </w:rPr>
          <w:t>硅谷</w:t>
        </w:r>
      </w:hyperlink>
      <w:r w:rsidR="00334D93" w:rsidRPr="00EC5DD3">
        <w:rPr>
          <w:rFonts w:ascii="宋体" w:eastAsia="宋体" w:hAnsi="宋体" w:cs="Arial"/>
          <w:kern w:val="0"/>
          <w:szCs w:val="21"/>
        </w:rPr>
        <w:t>，是指经过新闻媒体和学术会议的大肆宣传之后，新技术趋势一下子跌倒了谷底，而最初依靠这个新技术发展起来的创业公司一下子变得岌岌可危。</w:t>
      </w:r>
    </w:p>
    <w:p w:rsidR="0047061C" w:rsidRPr="00EC5DD3" w:rsidRDefault="00334D93" w:rsidP="00EC5DD3">
      <w:pPr>
        <w:widowControl/>
        <w:shd w:val="clear" w:color="auto" w:fill="FFFFFF"/>
        <w:spacing w:line="360" w:lineRule="atLeast"/>
        <w:jc w:val="left"/>
        <w:rPr>
          <w:rFonts w:ascii="宋体" w:eastAsia="宋体" w:hAnsi="宋体" w:cs="Arial"/>
          <w:kern w:val="0"/>
          <w:szCs w:val="21"/>
        </w:rPr>
      </w:pPr>
      <w:r w:rsidRPr="00EC5DD3">
        <w:rPr>
          <w:rFonts w:ascii="宋体" w:eastAsia="宋体" w:hAnsi="宋体" w:cs="Arial"/>
          <w:kern w:val="0"/>
          <w:szCs w:val="21"/>
        </w:rPr>
        <w:t>1995年开始，</w:t>
      </w:r>
      <w:hyperlink r:id="rId37" w:tgtFrame="_blank" w:history="1">
        <w:r w:rsidRPr="00EC5DD3">
          <w:rPr>
            <w:rFonts w:ascii="宋体" w:eastAsia="宋体" w:hAnsi="宋体" w:cs="Arial"/>
            <w:kern w:val="0"/>
            <w:szCs w:val="21"/>
          </w:rPr>
          <w:t>高德纳咨询公司</w:t>
        </w:r>
      </w:hyperlink>
      <w:r w:rsidRPr="00EC5DD3">
        <w:rPr>
          <w:rFonts w:ascii="宋体" w:eastAsia="宋体" w:hAnsi="宋体" w:cs="Arial"/>
          <w:kern w:val="0"/>
          <w:szCs w:val="21"/>
        </w:rPr>
        <w:t>依其专业分析预测与推论各种新科技的成熟演变速度及要达到成熟所需的时间，分成5个阶段：</w:t>
      </w:r>
      <w:r w:rsidRPr="00EC5DD3">
        <w:rPr>
          <w:rFonts w:ascii="宋体" w:eastAsia="宋体" w:hAnsi="宋体" w:cs="Arial" w:hint="eastAsia"/>
          <w:kern w:val="0"/>
          <w:szCs w:val="21"/>
        </w:rPr>
        <w:t>科技诞生的促动期、过高期望的峰</w:t>
      </w:r>
      <w:r w:rsidR="00EC5DD3" w:rsidRPr="00EC5DD3">
        <w:rPr>
          <w:rFonts w:ascii="宋体" w:eastAsia="宋体" w:hAnsi="宋体" w:cs="Arial" w:hint="eastAsia"/>
          <w:kern w:val="0"/>
          <w:szCs w:val="21"/>
        </w:rPr>
        <w:t>值、泡沫化的低谷期、稳步爬升的光明期、实质生产的高峰期。</w:t>
      </w:r>
    </w:p>
    <w:p w:rsidR="0047061C" w:rsidRDefault="00CE3A59">
      <w:pPr>
        <w:spacing w:line="360" w:lineRule="auto"/>
        <w:ind w:firstLineChars="200" w:firstLine="480"/>
        <w:rPr>
          <w:rFonts w:ascii="宋体" w:eastAsia="宋体" w:hAnsi="宋体" w:cs="宋体"/>
          <w:kern w:val="0"/>
          <w:sz w:val="24"/>
          <w:szCs w:val="24"/>
        </w:rPr>
      </w:pPr>
      <w:r>
        <w:rPr>
          <w:rFonts w:ascii="宋体" w:eastAsia="宋体" w:hAnsi="宋体" w:cs="宋体" w:hint="eastAsia"/>
          <w:noProof/>
          <w:sz w:val="24"/>
          <w:szCs w:val="24"/>
        </w:rPr>
        <w:lastRenderedPageBreak/>
        <mc:AlternateContent>
          <mc:Choice Requires="wps">
            <w:drawing>
              <wp:anchor distT="0" distB="0" distL="114300" distR="114300" simplePos="0" relativeHeight="251679232" behindDoc="0" locked="0" layoutInCell="1" allowOverlap="1" wp14:anchorId="4FC08592" wp14:editId="27D11C97">
                <wp:simplePos x="0" y="0"/>
                <wp:positionH relativeFrom="column">
                  <wp:posOffset>-1218565</wp:posOffset>
                </wp:positionH>
                <wp:positionV relativeFrom="paragraph">
                  <wp:posOffset>4420431</wp:posOffset>
                </wp:positionV>
                <wp:extent cx="1577340" cy="341630"/>
                <wp:effectExtent l="0" t="0" r="0" b="0"/>
                <wp:wrapNone/>
                <wp:docPr id="10" name="文本框 10"/>
                <wp:cNvGraphicFramePr/>
                <a:graphic xmlns:a="http://schemas.openxmlformats.org/drawingml/2006/main">
                  <a:graphicData uri="http://schemas.microsoft.com/office/word/2010/wordprocessingShape">
                    <wps:wsp>
                      <wps:cNvSpPr txBox="1"/>
                      <wps:spPr>
                        <a:xfrm rot="5400000">
                          <a:off x="0" y="0"/>
                          <a:ext cx="1577340"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86" w:rsidRDefault="00666F86">
                            <w:r>
                              <w:rPr>
                                <w:rFonts w:hint="eastAsia"/>
                              </w:rPr>
                              <w:t>图2-23 Gartner曲线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10" o:spid="_x0000_s1028" type="#_x0000_t202" style="position:absolute;left:0;text-align:left;margin-left:-95.95pt;margin-top:348.05pt;width:124.2pt;height:26.9pt;rotation:90;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EHsmAIAAHoFAAAOAAAAZHJzL2Uyb0RvYy54bWysVM1u1DAQviPxDpbvNPvbwqrZamlVhFS1&#10;FS3q2evY3QjHY+zZTZYHgDfgxIU7z9XnYOwk21XhUkQOkT3z+fPMN+M5PmkqwzbKhxJszocHA86U&#10;lVCU9j7nH2/PX73mLKCwhTBgVc63KvCT+csXx7WbqRGswBTKMyKxYVa7nK8Q3SzLglypSoQDcMqS&#10;U4OvBNLW32eFFzWxVyYbDQaHWQ2+cB6kCoGsZ62TzxO/1krildZBITM5p9gw/X36L+M/mx+L2b0X&#10;blXKLgzxD1FUorR06Y7qTKBga1/+QVWV0kMAjQcSqgy0LqVKOVA2w8GTbG5WwqmUC4kT3E6m8P9o&#10;5eXm2rOyoNqRPFZUVKOH798efvx6+PmVkY0Eql2YEe7GERKbt9AQuLcHMsa8G+0r5oH0nU4G8Utq&#10;UH6M0MS83YmtGmQyUkyPjsYTcknyjSfDw3G6LGu5IqfzAd8pqFhc5NxTMROr2FwEpLgI2kMi3MJ5&#10;aUwqqLGszvnheNqGsfPQCWMjVqXW6Ghifm0eaYVboyLG2A9KkzQpgWhITalOjWcbQe0kpFQWkxKJ&#10;l9ARpSmI5xzs8I9RPedwm0d/M1jcHa5KCz7J9STs4lMfsm7xJORe3nGJzbJJPTHqy7yEYkvVTwWm&#10;kgUnz0sqyoUIeC08vRgy0hTAK/ppAyQ+dCvOVuC//M0e8dTI5OWspheY8/B5LbzizLy31OJvhpPY&#10;Hpg2k+nRiDZ+37Pc99h1dQpUlWGKLi0jHk2/1B6qOxoWi3gruYSVdHfOsV+eYjsXaNhItVgkED1S&#10;J/DC3jgZqWORYsvdNnfCu64vkTr6Evq3KmZP2rPFxpMWFmsEXabejTq3qnb60wNPLd0NozhB9vcJ&#10;9Tgy578BAAD//wMAUEsDBBQABgAIAAAAIQALRbnz3QAAAAsBAAAPAAAAZHJzL2Rvd25yZXYueG1s&#10;TI/LboNADEX3lfoPI1fqjgxENCUUE0WVss9L6nYCLtAyHsQMCfn7uqt2Z8tH1+cWm9n26kqj7xwj&#10;JIsYFHHl6o4bhPNpF2WgfDBcm94xIdzJw6Z8fChMXrsbH+h6DI2SEPa5QWhDGHKtfdWSNX7hBmK5&#10;fbrRmiDr2Oh6NDcJt71exvFKW9OxfGjNQO8tVd/HySJ8VFu3C026d/5rfxiShObTfUJ8fpq3b6AC&#10;zeEPhl99UYdSnC5u4tqrHiFapytBEV7WmXQQIkpjGS4IWfq6BF0W+n+H8gcAAP//AwBQSwECLQAU&#10;AAYACAAAACEAtoM4kv4AAADhAQAAEwAAAAAAAAAAAAAAAAAAAAAAW0NvbnRlbnRfVHlwZXNdLnht&#10;bFBLAQItABQABgAIAAAAIQA4/SH/1gAAAJQBAAALAAAAAAAAAAAAAAAAAC8BAABfcmVscy8ucmVs&#10;c1BLAQItABQABgAIAAAAIQAN1EHsmAIAAHoFAAAOAAAAAAAAAAAAAAAAAC4CAABkcnMvZTJvRG9j&#10;LnhtbFBLAQItABQABgAIAAAAIQALRbnz3QAAAAsBAAAPAAAAAAAAAAAAAAAAAPIEAABkcnMvZG93&#10;bnJldi54bWxQSwUGAAAAAAQABADzAAAA/AUAAAAA&#10;" filled="f" stroked="f" strokeweight=".5pt">
                <v:textbox>
                  <w:txbxContent>
                    <w:p w:rsidR="00666F86" w:rsidRDefault="00666F86">
                      <w:r>
                        <w:rPr>
                          <w:rFonts w:hint="eastAsia"/>
                        </w:rPr>
                        <w:t>图2-23 Gartner曲线</w:t>
                      </w:r>
                    </w:p>
                  </w:txbxContent>
                </v:textbox>
              </v:shape>
            </w:pict>
          </mc:Fallback>
        </mc:AlternateContent>
      </w:r>
      <w:r>
        <w:rPr>
          <w:rFonts w:ascii="宋体" w:eastAsia="宋体" w:hAnsi="宋体"/>
          <w:noProof/>
          <w:sz w:val="24"/>
          <w:szCs w:val="24"/>
        </w:rPr>
        <w:drawing>
          <wp:anchor distT="0" distB="0" distL="114300" distR="114300" simplePos="0" relativeHeight="251647488" behindDoc="0" locked="0" layoutInCell="1" allowOverlap="1" wp14:anchorId="74B80E0C" wp14:editId="53FFEA5A">
            <wp:simplePos x="0" y="0"/>
            <wp:positionH relativeFrom="page">
              <wp:posOffset>-259715</wp:posOffset>
            </wp:positionH>
            <wp:positionV relativeFrom="paragraph">
              <wp:posOffset>877570</wp:posOffset>
            </wp:positionV>
            <wp:extent cx="8335010" cy="6920230"/>
            <wp:effectExtent l="2540" t="0" r="0" b="0"/>
            <wp:wrapTopAndBottom/>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8335010" cy="6920230"/>
                    </a:xfrm>
                    <a:prstGeom prst="rect">
                      <a:avLst/>
                    </a:prstGeom>
                  </pic:spPr>
                </pic:pic>
              </a:graphicData>
            </a:graphic>
            <wp14:sizeRelH relativeFrom="margin">
              <wp14:pctWidth>0</wp14:pctWidth>
            </wp14:sizeRelH>
          </wp:anchor>
        </w:drawing>
      </w:r>
      <w:r w:rsidR="00334D93">
        <w:rPr>
          <w:rFonts w:ascii="宋体" w:eastAsia="宋体" w:hAnsi="宋体" w:cs="宋体" w:hint="eastAsia"/>
          <w:noProof/>
          <w:sz w:val="24"/>
          <w:szCs w:val="24"/>
        </w:rPr>
        <mc:AlternateContent>
          <mc:Choice Requires="wps">
            <w:drawing>
              <wp:anchor distT="0" distB="0" distL="114300" distR="114300" simplePos="0" relativeHeight="251656704" behindDoc="0" locked="0" layoutInCell="1" allowOverlap="1" wp14:anchorId="5B67077E" wp14:editId="1A9753A7">
                <wp:simplePos x="0" y="0"/>
                <wp:positionH relativeFrom="column">
                  <wp:posOffset>-2581275</wp:posOffset>
                </wp:positionH>
                <wp:positionV relativeFrom="paragraph">
                  <wp:posOffset>4392930</wp:posOffset>
                </wp:positionV>
                <wp:extent cx="3438525" cy="371475"/>
                <wp:effectExtent l="0" t="9525" r="0" b="0"/>
                <wp:wrapNone/>
                <wp:docPr id="8" name="文本框 8"/>
                <wp:cNvGraphicFramePr/>
                <a:graphic xmlns:a="http://schemas.openxmlformats.org/drawingml/2006/main">
                  <a:graphicData uri="http://schemas.microsoft.com/office/word/2010/wordprocessingShape">
                    <wps:wsp>
                      <wps:cNvSpPr txBox="1"/>
                      <wps:spPr>
                        <a:xfrm rot="5400000">
                          <a:off x="0" y="0"/>
                          <a:ext cx="3438525"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86" w:rsidRDefault="00666F86">
                            <w:pPr>
                              <w:rPr>
                                <w:szCs w:val="21"/>
                              </w:rPr>
                            </w:pPr>
                            <w:r>
                              <w:rPr>
                                <w:rFonts w:ascii="宋体" w:eastAsia="宋体" w:hAnsi="宋体" w:cs="宋体" w:hint="eastAsia"/>
                                <w:szCs w:val="21"/>
                              </w:rPr>
                              <w:t xml:space="preserve">图2-6 </w:t>
                            </w:r>
                            <w:r>
                              <w:rPr>
                                <w:rFonts w:ascii="宋体" w:eastAsia="宋体" w:hAnsi="宋体" w:hint="eastAsia"/>
                                <w:szCs w:val="21"/>
                              </w:rPr>
                              <w:t>“</w:t>
                            </w:r>
                            <w:r>
                              <w:rPr>
                                <w:rFonts w:ascii="宋体" w:eastAsia="宋体" w:hAnsi="宋体" w:cs="宋体" w:hint="eastAsia"/>
                                <w:szCs w:val="21"/>
                              </w:rPr>
                              <w:t>创业</w:t>
                            </w:r>
                            <w:r>
                              <w:rPr>
                                <w:rFonts w:ascii="宋体" w:eastAsia="宋体" w:hAnsi="宋体" w:hint="eastAsia"/>
                                <w:szCs w:val="21"/>
                              </w:rPr>
                              <w:t>在上海”</w:t>
                            </w:r>
                            <w:r>
                              <w:rPr>
                                <w:rFonts w:ascii="宋体" w:eastAsia="宋体" w:hAnsi="宋体"/>
                                <w:szCs w:val="21"/>
                              </w:rPr>
                              <w:t>2015</w:t>
                            </w:r>
                            <w:r>
                              <w:rPr>
                                <w:rFonts w:ascii="宋体" w:eastAsia="宋体" w:hAnsi="宋体" w:hint="eastAsia"/>
                                <w:szCs w:val="21"/>
                              </w:rPr>
                              <w:t>和新</w:t>
                            </w:r>
                            <w:r>
                              <w:rPr>
                                <w:rFonts w:ascii="宋体" w:eastAsia="宋体" w:hAnsi="宋体" w:cs="宋体" w:hint="eastAsia"/>
                                <w:szCs w:val="21"/>
                              </w:rPr>
                              <w:t>兴</w:t>
                            </w:r>
                            <w:r>
                              <w:rPr>
                                <w:rFonts w:ascii="宋体" w:eastAsia="宋体" w:hAnsi="宋体" w:hint="eastAsia"/>
                                <w:szCs w:val="21"/>
                              </w:rPr>
                              <w:t>技</w:t>
                            </w:r>
                            <w:r>
                              <w:rPr>
                                <w:rFonts w:ascii="宋体" w:eastAsia="宋体" w:hAnsi="宋体" w:cs="宋体" w:hint="eastAsia"/>
                                <w:szCs w:val="21"/>
                              </w:rPr>
                              <w:t>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 o:spid="_x0000_s1029" type="#_x0000_t202" style="position:absolute;left:0;text-align:left;margin-left:-203.25pt;margin-top:345.9pt;width:270.75pt;height:29.25pt;rotation:90;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f0qjQIAAGYFAAAOAAAAZHJzL2Uyb0RvYy54bWysVM1uEzEQviPxDpbvZPPblqibKrQKQopo&#10;RUGcHa/dWNgeYzvZDQ9Q3oATF+48V56DsTdJA/RSxB5WY8/n+fnm5/yiMZqshQ8KbEl7nS4lwnKo&#10;lL0r6Yf3sxdnlITIbMU0WFHSjQj0YvL82XntxqIPS9CV8ASN2DCuXUmXMbpxUQS+FIaFDjhhUSnB&#10;Gxbx6O+KyrMarRtd9Lvdk6IGXzkPXISAt1etkk6yfSkFj9dSBhGJLinGFvPf5/8i/YvJORvfeeaW&#10;iu/CYP8QhWHKotODqSsWGVl59Zcpo7iHADJ2OJgCpFRc5Bwwm173j2xul8yJnAuSE9yBpvD/zPK3&#10;6xtPVFVSLJRlBku0/fZ1+/3n9sc9OUv01C6MEXXrEBebV9Bgmff3AS9T1o30hnhAdkfDbvoyF5gd&#10;QTTSvjlQLZpIOF4OhoOzUX9ECUfd4LQ3PB0lo0VrK9l0PsTXAgxJQkk9ljJbZet5iC10D0nwAFpV&#10;M6V1PqT2EZfakzXDwuuYI0bjv6G0JXVJTwajNlwL6XlrWdtkRuQG2rlLPLT5ZilutEgYbd8JiQTm&#10;RB/xzTgX9uA/oxNKoqunPNzhH6J6yuM2D3yRPYONh8dGWfCZ1jxxD5RVn/aUyRaPtTnKO4mxWTS5&#10;cwb7dlhAtcEuyY2AVQ+OzxQWb85CvGEe5wovcVfEa/xJDUg+7CRKluC/PHaf8NjuqKWkxjktafi8&#10;Yl5Qot9YHISXveEwDXY+DEenfTz4Y83iWGNX5hKwI3o5uiwmfNR7UXowH3GlTJNXVDHL0XdJ4168&#10;jO32wJXExXSaQTjKjsW5vXU8mU4sW5iuIkiVOzWx1XKzYxGHOff6bvGkbXF8zqiH9Tj5BQAA//8D&#10;AFBLAwQUAAYACAAAACEAt4gKeOIAAAANAQAADwAAAGRycy9kb3ducmV2LnhtbEyPMU/DMBSEdyT+&#10;g/WQ2FI7pQltiFMhRCUmJEI7dHNjN4mI37NiNw3/HjPBeLrT3XfldrYDm8zoe0IJ6UIAM9iQ7rGV&#10;sP/cJWtgPijUaiA0Er6Nh211e1OqQtMVP8xUh5bFEvSFktCF4ArOfdMZq/yCnMHonWm0KkQ5tlyP&#10;6hrL7cCXQuTcqh7jQqeceelM81VfrIRHR+97TefRrQ6E9fLNve6mo5T3d/PzE7Bg5vAXhl/8iA5V&#10;ZDrRBbVng4QkzbN4JkhYZeIBWIwkqcgzYCcJm026Bl6V/P+L6gcAAP//AwBQSwECLQAUAAYACAAA&#10;ACEAtoM4kv4AAADhAQAAEwAAAAAAAAAAAAAAAAAAAAAAW0NvbnRlbnRfVHlwZXNdLnhtbFBLAQIt&#10;ABQABgAIAAAAIQA4/SH/1gAAAJQBAAALAAAAAAAAAAAAAAAAAC8BAABfcmVscy8ucmVsc1BLAQIt&#10;ABQABgAIAAAAIQD39f0qjQIAAGYFAAAOAAAAAAAAAAAAAAAAAC4CAABkcnMvZTJvRG9jLnhtbFBL&#10;AQItABQABgAIAAAAIQC3iAp44gAAAA0BAAAPAAAAAAAAAAAAAAAAAOcEAABkcnMvZG93bnJldi54&#10;bWxQSwUGAAAAAAQABADzAAAA9gUAAAAA&#10;" fillcolor="white [3201]" stroked="f" strokeweight=".5pt">
                <v:textbox>
                  <w:txbxContent>
                    <w:p w:rsidR="00666F86" w:rsidRDefault="00666F86">
                      <w:pPr>
                        <w:rPr>
                          <w:szCs w:val="21"/>
                        </w:rPr>
                      </w:pPr>
                      <w:r>
                        <w:rPr>
                          <w:rFonts w:ascii="宋体" w:eastAsia="宋体" w:hAnsi="宋体" w:cs="宋体" w:hint="eastAsia"/>
                          <w:szCs w:val="21"/>
                        </w:rPr>
                        <w:t xml:space="preserve">图2-6 </w:t>
                      </w:r>
                      <w:r>
                        <w:rPr>
                          <w:rFonts w:ascii="宋体" w:eastAsia="宋体" w:hAnsi="宋体" w:hint="eastAsia"/>
                          <w:szCs w:val="21"/>
                        </w:rPr>
                        <w:t>“</w:t>
                      </w:r>
                      <w:r>
                        <w:rPr>
                          <w:rFonts w:ascii="宋体" w:eastAsia="宋体" w:hAnsi="宋体" w:cs="宋体" w:hint="eastAsia"/>
                          <w:szCs w:val="21"/>
                        </w:rPr>
                        <w:t>创业</w:t>
                      </w:r>
                      <w:r>
                        <w:rPr>
                          <w:rFonts w:ascii="宋体" w:eastAsia="宋体" w:hAnsi="宋体" w:hint="eastAsia"/>
                          <w:szCs w:val="21"/>
                        </w:rPr>
                        <w:t>在上海”</w:t>
                      </w:r>
                      <w:r>
                        <w:rPr>
                          <w:rFonts w:ascii="宋体" w:eastAsia="宋体" w:hAnsi="宋体"/>
                          <w:szCs w:val="21"/>
                        </w:rPr>
                        <w:t>2015</w:t>
                      </w:r>
                      <w:r>
                        <w:rPr>
                          <w:rFonts w:ascii="宋体" w:eastAsia="宋体" w:hAnsi="宋体" w:hint="eastAsia"/>
                          <w:szCs w:val="21"/>
                        </w:rPr>
                        <w:t>和新</w:t>
                      </w:r>
                      <w:r>
                        <w:rPr>
                          <w:rFonts w:ascii="宋体" w:eastAsia="宋体" w:hAnsi="宋体" w:cs="宋体" w:hint="eastAsia"/>
                          <w:szCs w:val="21"/>
                        </w:rPr>
                        <w:t>兴</w:t>
                      </w:r>
                      <w:r>
                        <w:rPr>
                          <w:rFonts w:ascii="宋体" w:eastAsia="宋体" w:hAnsi="宋体" w:hint="eastAsia"/>
                          <w:szCs w:val="21"/>
                        </w:rPr>
                        <w:t>技</w:t>
                      </w:r>
                      <w:r>
                        <w:rPr>
                          <w:rFonts w:ascii="宋体" w:eastAsia="宋体" w:hAnsi="宋体" w:cs="宋体" w:hint="eastAsia"/>
                          <w:szCs w:val="21"/>
                        </w:rPr>
                        <w:t>术</w:t>
                      </w:r>
                    </w:p>
                  </w:txbxContent>
                </v:textbox>
              </v:shape>
            </w:pict>
          </mc:Fallback>
        </mc:AlternateContent>
      </w:r>
    </w:p>
    <w:p w:rsidR="0047061C" w:rsidRPr="00EC5DD3" w:rsidRDefault="00EC5DD3" w:rsidP="00EC5DD3">
      <w:pPr>
        <w:pStyle w:val="10"/>
        <w:spacing w:line="360" w:lineRule="auto"/>
        <w:ind w:leftChars="200" w:left="420" w:firstLineChars="0" w:firstLine="0"/>
        <w:rPr>
          <w:rFonts w:ascii="楷体" w:eastAsia="楷体" w:hAnsi="楷体"/>
          <w:sz w:val="28"/>
          <w:szCs w:val="28"/>
        </w:rPr>
      </w:pPr>
      <w:r>
        <w:rPr>
          <w:rFonts w:ascii="楷体" w:eastAsia="楷体" w:hAnsi="楷体" w:hint="eastAsia"/>
          <w:b/>
          <w:sz w:val="28"/>
          <w:szCs w:val="28"/>
        </w:rPr>
        <w:lastRenderedPageBreak/>
        <w:t>第三章 融资与投资</w:t>
      </w:r>
    </w:p>
    <w:p w:rsidR="0047061C" w:rsidRDefault="00EC5DD3" w:rsidP="00EC5DD3">
      <w:pPr>
        <w:pStyle w:val="10"/>
        <w:spacing w:line="360" w:lineRule="auto"/>
        <w:ind w:leftChars="200" w:left="420" w:firstLineChars="0" w:firstLine="0"/>
        <w:rPr>
          <w:rFonts w:ascii="楷体" w:eastAsia="楷体" w:hAnsi="楷体" w:cs="Times New Roman"/>
          <w:b/>
          <w:sz w:val="24"/>
          <w:szCs w:val="24"/>
          <w:lang w:bidi="ar"/>
        </w:rPr>
      </w:pPr>
      <w:r>
        <w:rPr>
          <w:rFonts w:ascii="楷体" w:eastAsia="楷体" w:hAnsi="楷体" w:cs="Times New Roman" w:hint="eastAsia"/>
          <w:b/>
          <w:sz w:val="24"/>
          <w:szCs w:val="24"/>
          <w:lang w:bidi="ar"/>
        </w:rPr>
        <w:t xml:space="preserve">第一节 </w:t>
      </w:r>
      <w:r w:rsidR="00334D93">
        <w:rPr>
          <w:rFonts w:ascii="楷体" w:eastAsia="楷体" w:hAnsi="楷体" w:cs="Times New Roman" w:hint="eastAsia"/>
          <w:b/>
          <w:sz w:val="24"/>
          <w:szCs w:val="24"/>
          <w:lang w:bidi="ar"/>
        </w:rPr>
        <w:t>商业资本投资图谱</w:t>
      </w:r>
    </w:p>
    <w:p w:rsidR="0047061C" w:rsidRDefault="00334D93">
      <w:pPr>
        <w:pStyle w:val="20"/>
        <w:spacing w:line="360" w:lineRule="auto"/>
        <w:ind w:left="1069" w:firstLineChars="0" w:firstLine="0"/>
        <w:jc w:val="center"/>
        <w:rPr>
          <w:rFonts w:ascii="宋体" w:eastAsia="宋体" w:hAnsi="宋体" w:cs="宋体"/>
          <w:szCs w:val="21"/>
        </w:rPr>
      </w:pPr>
      <w:r>
        <w:rPr>
          <w:rFonts w:ascii="楷体" w:eastAsia="楷体" w:hAnsi="楷体" w:cs="Times New Roman"/>
          <w:b/>
          <w:noProof/>
          <w:sz w:val="24"/>
          <w:szCs w:val="24"/>
        </w:rPr>
        <w:drawing>
          <wp:anchor distT="0" distB="0" distL="114300" distR="114300" simplePos="0" relativeHeight="251662848" behindDoc="0" locked="0" layoutInCell="1" allowOverlap="1">
            <wp:simplePos x="0" y="0"/>
            <wp:positionH relativeFrom="column">
              <wp:posOffset>3272155</wp:posOffset>
            </wp:positionH>
            <wp:positionV relativeFrom="paragraph">
              <wp:posOffset>445770</wp:posOffset>
            </wp:positionV>
            <wp:extent cx="2719070" cy="2290445"/>
            <wp:effectExtent l="0" t="0" r="508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719070" cy="2290445"/>
                    </a:xfrm>
                    <a:prstGeom prst="rect">
                      <a:avLst/>
                    </a:prstGeom>
                  </pic:spPr>
                </pic:pic>
              </a:graphicData>
            </a:graphic>
          </wp:anchor>
        </w:drawing>
      </w:r>
      <w:r>
        <w:rPr>
          <w:rFonts w:ascii="宋体" w:eastAsia="宋体" w:hAnsi="宋体" w:cs="宋体"/>
          <w:noProof/>
          <w:szCs w:val="21"/>
        </w:rPr>
        <w:drawing>
          <wp:anchor distT="0" distB="0" distL="114300" distR="114300" simplePos="0" relativeHeight="251663872" behindDoc="0" locked="0" layoutInCell="1" allowOverlap="1">
            <wp:simplePos x="0" y="0"/>
            <wp:positionH relativeFrom="page">
              <wp:posOffset>502285</wp:posOffset>
            </wp:positionH>
            <wp:positionV relativeFrom="paragraph">
              <wp:posOffset>455930</wp:posOffset>
            </wp:positionV>
            <wp:extent cx="3044190" cy="2271395"/>
            <wp:effectExtent l="0" t="0" r="3810" b="0"/>
            <wp:wrapTopAndBottom/>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a:picLocks noChangeAspect="1"/>
                    </pic:cNvPicPr>
                  </pic:nvPicPr>
                  <pic:blipFill>
                    <a:blip r:embed="rId40">
                      <a:extLst>
                        <a:ext uri="{28A0092B-C50C-407E-A947-70E740481C1C}">
                          <a14:useLocalDpi xmlns:a14="http://schemas.microsoft.com/office/drawing/2010/main" val="0"/>
                        </a:ext>
                      </a:extLst>
                    </a:blip>
                    <a:srcRect l="50488" t="22761" r="868" b="38144"/>
                    <a:stretch>
                      <a:fillRect/>
                    </a:stretch>
                  </pic:blipFill>
                  <pic:spPr>
                    <a:xfrm>
                      <a:off x="0" y="0"/>
                      <a:ext cx="3044190" cy="2271395"/>
                    </a:xfrm>
                    <a:prstGeom prst="rect">
                      <a:avLst/>
                    </a:prstGeom>
                    <a:ln>
                      <a:noFill/>
                    </a:ln>
                  </pic:spPr>
                </pic:pic>
              </a:graphicData>
            </a:graphic>
          </wp:anchor>
        </w:drawing>
      </w:r>
    </w:p>
    <w:p w:rsidR="0047061C" w:rsidRDefault="00334D93" w:rsidP="00EC5DD3">
      <w:pPr>
        <w:pStyle w:val="20"/>
        <w:spacing w:line="360" w:lineRule="auto"/>
        <w:ind w:firstLineChars="300" w:firstLine="630"/>
        <w:jc w:val="left"/>
        <w:rPr>
          <w:rFonts w:ascii="楷体" w:eastAsia="楷体" w:hAnsi="楷体" w:cs="Times New Roman"/>
          <w:b/>
          <w:sz w:val="24"/>
          <w:szCs w:val="24"/>
          <w:lang w:bidi="ar"/>
        </w:rPr>
      </w:pPr>
      <w:r>
        <w:rPr>
          <w:rFonts w:ascii="宋体" w:eastAsia="宋体" w:hAnsi="宋体" w:cs="宋体" w:hint="eastAsia"/>
          <w:szCs w:val="21"/>
        </w:rPr>
        <w:t>图</w:t>
      </w:r>
      <w:r w:rsidR="008B72F5">
        <w:rPr>
          <w:rFonts w:ascii="宋体" w:eastAsia="宋体" w:hAnsi="宋体" w:cs="宋体" w:hint="eastAsia"/>
          <w:szCs w:val="21"/>
        </w:rPr>
        <w:t>2-24</w:t>
      </w:r>
      <w:r>
        <w:rPr>
          <w:rFonts w:ascii="宋体" w:eastAsia="宋体" w:hAnsi="宋体" w:cs="宋体" w:hint="eastAsia"/>
          <w:szCs w:val="21"/>
        </w:rPr>
        <w:t xml:space="preserve"> 国内商业资本行业分布                </w:t>
      </w:r>
      <w:r w:rsidR="00EC5DD3">
        <w:rPr>
          <w:rFonts w:ascii="宋体" w:eastAsia="宋体" w:hAnsi="宋体" w:cs="宋体" w:hint="eastAsia"/>
          <w:szCs w:val="21"/>
        </w:rPr>
        <w:t xml:space="preserve">     </w:t>
      </w:r>
      <w:r>
        <w:rPr>
          <w:rFonts w:ascii="宋体" w:eastAsia="宋体" w:hAnsi="宋体" w:cs="宋体" w:hint="eastAsia"/>
          <w:szCs w:val="21"/>
        </w:rPr>
        <w:t xml:space="preserve">  图</w:t>
      </w:r>
      <w:r w:rsidR="008B72F5">
        <w:rPr>
          <w:rFonts w:ascii="宋体" w:eastAsia="宋体" w:hAnsi="宋体" w:cs="宋体" w:hint="eastAsia"/>
          <w:szCs w:val="21"/>
        </w:rPr>
        <w:t>2-25</w:t>
      </w:r>
      <w:r>
        <w:rPr>
          <w:rFonts w:ascii="宋体" w:eastAsia="宋体" w:hAnsi="宋体" w:cs="宋体" w:hint="eastAsia"/>
          <w:szCs w:val="21"/>
        </w:rPr>
        <w:t xml:space="preserve"> 上海商业资本行业分布</w:t>
      </w:r>
    </w:p>
    <w:p w:rsidR="0047061C" w:rsidRPr="00334D93" w:rsidRDefault="00334D93" w:rsidP="00EC5DD3">
      <w:pPr>
        <w:spacing w:line="360" w:lineRule="auto"/>
        <w:ind w:firstLineChars="200" w:firstLine="480"/>
        <w:rPr>
          <w:rFonts w:ascii="宋体" w:eastAsia="宋体" w:hAnsi="宋体"/>
          <w:sz w:val="24"/>
          <w:szCs w:val="24"/>
        </w:rPr>
      </w:pPr>
      <w:r w:rsidRPr="00334D93">
        <w:rPr>
          <w:rFonts w:ascii="宋体" w:eastAsia="宋体" w:hAnsi="宋体" w:hint="eastAsia"/>
          <w:sz w:val="24"/>
          <w:szCs w:val="24"/>
        </w:rPr>
        <w:t>从</w:t>
      </w:r>
      <w:r w:rsidRPr="00334D93">
        <w:rPr>
          <w:rFonts w:ascii="宋体" w:eastAsia="宋体" w:hAnsi="宋体"/>
          <w:sz w:val="24"/>
          <w:szCs w:val="24"/>
        </w:rPr>
        <w:t>图</w:t>
      </w:r>
      <w:r w:rsidRPr="00334D93">
        <w:rPr>
          <w:rFonts w:ascii="宋体" w:eastAsia="宋体" w:hAnsi="宋体" w:hint="eastAsia"/>
          <w:sz w:val="24"/>
          <w:szCs w:val="24"/>
        </w:rPr>
        <w:t>2</w:t>
      </w:r>
      <w:r w:rsidRPr="00334D93">
        <w:rPr>
          <w:rFonts w:ascii="宋体" w:eastAsia="宋体" w:hAnsi="宋体"/>
          <w:sz w:val="24"/>
          <w:szCs w:val="24"/>
        </w:rPr>
        <w:t>-7a和图</w:t>
      </w:r>
      <w:r w:rsidRPr="00334D93">
        <w:rPr>
          <w:rFonts w:ascii="宋体" w:eastAsia="宋体" w:hAnsi="宋体" w:hint="eastAsia"/>
          <w:sz w:val="24"/>
          <w:szCs w:val="24"/>
        </w:rPr>
        <w:t>2</w:t>
      </w:r>
      <w:r w:rsidRPr="00334D93">
        <w:rPr>
          <w:rFonts w:ascii="宋体" w:eastAsia="宋体" w:hAnsi="宋体"/>
          <w:sz w:val="24"/>
          <w:szCs w:val="24"/>
        </w:rPr>
        <w:t>-7b</w:t>
      </w:r>
      <w:r w:rsidRPr="00334D93">
        <w:rPr>
          <w:rFonts w:ascii="宋体" w:eastAsia="宋体" w:hAnsi="宋体" w:hint="eastAsia"/>
          <w:sz w:val="24"/>
          <w:szCs w:val="24"/>
        </w:rPr>
        <w:t>比较</w:t>
      </w:r>
      <w:r w:rsidRPr="00334D93">
        <w:rPr>
          <w:rFonts w:ascii="宋体" w:eastAsia="宋体" w:hAnsi="宋体"/>
          <w:sz w:val="24"/>
          <w:szCs w:val="24"/>
        </w:rPr>
        <w:t>可以看出，</w:t>
      </w:r>
      <w:r w:rsidRPr="00334D93">
        <w:rPr>
          <w:rFonts w:ascii="宋体" w:eastAsia="宋体" w:hAnsi="宋体" w:hint="eastAsia"/>
          <w:sz w:val="24"/>
          <w:szCs w:val="24"/>
        </w:rPr>
        <w:t>上海</w:t>
      </w:r>
      <w:r w:rsidRPr="00334D93">
        <w:rPr>
          <w:rFonts w:ascii="宋体" w:eastAsia="宋体" w:hAnsi="宋体"/>
          <w:sz w:val="24"/>
          <w:szCs w:val="24"/>
        </w:rPr>
        <w:t>的</w:t>
      </w:r>
      <w:r w:rsidRPr="00334D93">
        <w:rPr>
          <w:rFonts w:ascii="宋体" w:eastAsia="宋体" w:hAnsi="宋体" w:hint="eastAsia"/>
          <w:sz w:val="24"/>
          <w:szCs w:val="24"/>
        </w:rPr>
        <w:t>商业</w:t>
      </w:r>
      <w:r w:rsidRPr="00334D93">
        <w:rPr>
          <w:rFonts w:ascii="宋体" w:eastAsia="宋体" w:hAnsi="宋体"/>
          <w:sz w:val="24"/>
          <w:szCs w:val="24"/>
        </w:rPr>
        <w:t>资本行业分布与</w:t>
      </w:r>
      <w:r w:rsidRPr="00334D93">
        <w:rPr>
          <w:rFonts w:ascii="宋体" w:eastAsia="宋体" w:hAnsi="宋体" w:hint="eastAsia"/>
          <w:sz w:val="24"/>
          <w:szCs w:val="24"/>
        </w:rPr>
        <w:t>全国</w:t>
      </w:r>
      <w:r w:rsidRPr="00334D93">
        <w:rPr>
          <w:rFonts w:ascii="宋体" w:eastAsia="宋体" w:hAnsi="宋体"/>
          <w:sz w:val="24"/>
          <w:szCs w:val="24"/>
        </w:rPr>
        <w:t>商业资本行业</w:t>
      </w:r>
      <w:r w:rsidRPr="00334D93">
        <w:rPr>
          <w:rFonts w:ascii="宋体" w:eastAsia="宋体" w:hAnsi="宋体" w:hint="eastAsia"/>
          <w:sz w:val="24"/>
          <w:szCs w:val="24"/>
        </w:rPr>
        <w:t>分布</w:t>
      </w:r>
      <w:r w:rsidRPr="00334D93">
        <w:rPr>
          <w:rFonts w:ascii="宋体" w:eastAsia="宋体" w:hAnsi="宋体"/>
          <w:sz w:val="24"/>
          <w:szCs w:val="24"/>
        </w:rPr>
        <w:t>无明显差异，</w:t>
      </w:r>
      <w:r w:rsidRPr="00334D93">
        <w:rPr>
          <w:rFonts w:ascii="宋体" w:eastAsia="宋体" w:hAnsi="宋体" w:hint="eastAsia"/>
          <w:sz w:val="24"/>
          <w:szCs w:val="24"/>
        </w:rPr>
        <w:t>其中上海较全国在投资与资产管理相关产业领域有些微突出，其他分部并为发现明显地方性行业特征</w:t>
      </w:r>
      <w:r w:rsidRPr="00334D93">
        <w:rPr>
          <w:rFonts w:ascii="宋体" w:eastAsia="宋体" w:hAnsi="宋体"/>
          <w:sz w:val="24"/>
          <w:szCs w:val="24"/>
        </w:rPr>
        <w:t>。</w:t>
      </w:r>
    </w:p>
    <w:p w:rsidR="0047061C" w:rsidRPr="00334D93" w:rsidRDefault="00334D93" w:rsidP="00EC5DD3">
      <w:pPr>
        <w:spacing w:line="360" w:lineRule="auto"/>
        <w:ind w:firstLineChars="196" w:firstLine="470"/>
        <w:rPr>
          <w:rFonts w:ascii="宋体" w:eastAsia="宋体" w:hAnsi="宋体"/>
          <w:sz w:val="24"/>
          <w:szCs w:val="24"/>
        </w:rPr>
      </w:pPr>
      <w:r w:rsidRPr="00334D93">
        <w:rPr>
          <w:rFonts w:ascii="宋体" w:eastAsia="宋体" w:hAnsi="宋体" w:hint="eastAsia"/>
          <w:sz w:val="24"/>
          <w:szCs w:val="24"/>
        </w:rPr>
        <w:t>根据研究</w:t>
      </w:r>
      <w:r w:rsidRPr="00334D93">
        <w:rPr>
          <w:rFonts w:ascii="宋体" w:eastAsia="宋体" w:hAnsi="宋体"/>
          <w:sz w:val="24"/>
          <w:szCs w:val="24"/>
        </w:rPr>
        <w:t>数据</w:t>
      </w:r>
      <w:r w:rsidRPr="00334D93">
        <w:rPr>
          <w:rFonts w:ascii="宋体" w:eastAsia="宋体" w:hAnsi="宋体" w:hint="eastAsia"/>
          <w:sz w:val="24"/>
          <w:szCs w:val="24"/>
        </w:rPr>
        <w:t>选取的是吸引投资最多的前10大行业（见</w:t>
      </w:r>
      <w:r w:rsidRPr="00334D93">
        <w:rPr>
          <w:rFonts w:ascii="宋体" w:eastAsia="宋体" w:hAnsi="宋体"/>
          <w:sz w:val="24"/>
          <w:szCs w:val="24"/>
        </w:rPr>
        <w:t>表</w:t>
      </w:r>
      <w:r w:rsidR="00F9789C">
        <w:rPr>
          <w:rFonts w:ascii="宋体" w:eastAsia="宋体" w:hAnsi="宋体" w:hint="eastAsia"/>
          <w:sz w:val="24"/>
          <w:szCs w:val="24"/>
        </w:rPr>
        <w:t>3</w:t>
      </w:r>
      <w:r w:rsidRPr="00334D93">
        <w:rPr>
          <w:rFonts w:ascii="宋体" w:eastAsia="宋体" w:hAnsi="宋体" w:hint="eastAsia"/>
          <w:sz w:val="24"/>
          <w:szCs w:val="24"/>
        </w:rPr>
        <w:t>）：</w:t>
      </w:r>
    </w:p>
    <w:p w:rsidR="0047061C" w:rsidRDefault="00334D93">
      <w:pPr>
        <w:spacing w:line="360" w:lineRule="auto"/>
        <w:jc w:val="center"/>
        <w:rPr>
          <w:rFonts w:ascii="宋体" w:eastAsia="宋体" w:hAnsi="宋体" w:cs="宋体"/>
          <w:szCs w:val="21"/>
        </w:rPr>
      </w:pPr>
      <w:r>
        <w:rPr>
          <w:rFonts w:ascii="宋体" w:eastAsia="宋体" w:hAnsi="宋体" w:cs="宋体" w:hint="eastAsia"/>
          <w:szCs w:val="21"/>
        </w:rPr>
        <w:t>表</w:t>
      </w:r>
      <w:r w:rsidR="00F9789C">
        <w:rPr>
          <w:rFonts w:ascii="宋体" w:eastAsia="宋体" w:hAnsi="宋体" w:cs="宋体" w:hint="eastAsia"/>
          <w:szCs w:val="21"/>
        </w:rPr>
        <w:t>3</w:t>
      </w:r>
      <w:r>
        <w:rPr>
          <w:rFonts w:ascii="宋体" w:eastAsia="宋体" w:hAnsi="宋体" w:cs="宋体" w:hint="eastAsia"/>
          <w:szCs w:val="21"/>
        </w:rPr>
        <w:t xml:space="preserve"> 吸引</w:t>
      </w:r>
      <w:r>
        <w:rPr>
          <w:rFonts w:ascii="宋体" w:eastAsia="宋体" w:hAnsi="宋体" w:cs="宋体"/>
          <w:szCs w:val="21"/>
        </w:rPr>
        <w:t>投资最多的前十大行业</w:t>
      </w:r>
    </w:p>
    <w:tbl>
      <w:tblPr>
        <w:tblStyle w:val="aa"/>
        <w:tblW w:w="6918" w:type="dxa"/>
        <w:jc w:val="center"/>
        <w:tblLayout w:type="fixed"/>
        <w:tblLook w:val="04A0" w:firstRow="1" w:lastRow="0" w:firstColumn="1" w:lastColumn="0" w:noHBand="0" w:noVBand="1"/>
      </w:tblPr>
      <w:tblGrid>
        <w:gridCol w:w="2660"/>
        <w:gridCol w:w="2129"/>
        <w:gridCol w:w="2129"/>
      </w:tblGrid>
      <w:tr w:rsidR="0047061C">
        <w:trPr>
          <w:jc w:val="center"/>
        </w:trPr>
        <w:tc>
          <w:tcPr>
            <w:tcW w:w="4789" w:type="dxa"/>
            <w:gridSpan w:val="2"/>
            <w:tcBorders>
              <w:top w:val="single" w:sz="4" w:space="0" w:color="auto"/>
              <w:left w:val="single" w:sz="4" w:space="0" w:color="auto"/>
              <w:bottom w:val="single" w:sz="4" w:space="0" w:color="auto"/>
              <w:right w:val="single" w:sz="4" w:space="0" w:color="auto"/>
            </w:tcBorders>
          </w:tcPr>
          <w:p w:rsidR="0047061C" w:rsidRPr="00CE3A59" w:rsidRDefault="00334D93">
            <w:pPr>
              <w:jc w:val="center"/>
              <w:rPr>
                <w:rFonts w:ascii="宋体" w:eastAsia="宋体" w:hAnsi="宋体" w:cs="宋体"/>
                <w:szCs w:val="21"/>
              </w:rPr>
            </w:pPr>
            <w:r w:rsidRPr="00CE3A59">
              <w:rPr>
                <w:rFonts w:ascii="宋体" w:eastAsia="宋体" w:hAnsi="宋体" w:cs="宋体" w:hint="eastAsia"/>
                <w:szCs w:val="21"/>
              </w:rPr>
              <w:t>行业</w:t>
            </w:r>
          </w:p>
        </w:tc>
        <w:tc>
          <w:tcPr>
            <w:tcW w:w="2129" w:type="dxa"/>
            <w:vMerge w:val="restart"/>
            <w:tcBorders>
              <w:top w:val="single" w:sz="4" w:space="0" w:color="auto"/>
              <w:left w:val="nil"/>
              <w:right w:val="single" w:sz="4" w:space="0" w:color="auto"/>
            </w:tcBorders>
            <w:vAlign w:val="center"/>
          </w:tcPr>
          <w:p w:rsidR="0047061C" w:rsidRPr="00CE3A59" w:rsidRDefault="00334D93">
            <w:pPr>
              <w:rPr>
                <w:rFonts w:ascii="宋体" w:eastAsia="宋体" w:hAnsi="宋体" w:cs="宋体"/>
                <w:szCs w:val="21"/>
                <w:lang w:eastAsia="zh-CN"/>
              </w:rPr>
            </w:pPr>
            <w:r w:rsidRPr="00CE3A59">
              <w:rPr>
                <w:rFonts w:ascii="宋体" w:eastAsia="宋体" w:hAnsi="宋体" w:cs="宋体" w:hint="eastAsia"/>
                <w:szCs w:val="21"/>
                <w:lang w:eastAsia="zh-CN"/>
              </w:rPr>
              <w:t>上海2015年总计吸引风险资本投资交易数为1140笔</w:t>
            </w:r>
            <w:r w:rsidR="00CE3A59">
              <w:rPr>
                <w:rFonts w:ascii="宋体" w:eastAsia="宋体" w:hAnsi="宋体" w:cs="宋体" w:hint="eastAsia"/>
                <w:szCs w:val="21"/>
                <w:lang w:eastAsia="zh-CN"/>
              </w:rPr>
              <w:t>，</w:t>
            </w:r>
            <w:r w:rsidRPr="00CE3A59">
              <w:rPr>
                <w:rFonts w:ascii="宋体" w:eastAsia="宋体" w:hAnsi="宋体" w:cs="宋体" w:hint="eastAsia"/>
                <w:szCs w:val="21"/>
                <w:lang w:eastAsia="zh-CN"/>
              </w:rPr>
              <w:t>2016年数据还待2017年统计而得</w:t>
            </w:r>
            <w:r w:rsidR="00CE3A59">
              <w:rPr>
                <w:rFonts w:ascii="宋体" w:eastAsia="宋体" w:hAnsi="宋体" w:cs="宋体" w:hint="eastAsia"/>
                <w:szCs w:val="21"/>
                <w:lang w:eastAsia="zh-CN"/>
              </w:rPr>
              <w:t>。</w:t>
            </w:r>
          </w:p>
        </w:tc>
      </w:tr>
      <w:tr w:rsidR="0047061C">
        <w:trPr>
          <w:jc w:val="center"/>
        </w:trPr>
        <w:tc>
          <w:tcPr>
            <w:tcW w:w="2660" w:type="dxa"/>
            <w:tcBorders>
              <w:top w:val="single" w:sz="4" w:space="0" w:color="auto"/>
              <w:left w:val="single" w:sz="4" w:space="0" w:color="auto"/>
              <w:bottom w:val="single" w:sz="4" w:space="0" w:color="auto"/>
              <w:right w:val="single" w:sz="4" w:space="0" w:color="auto"/>
            </w:tcBorders>
          </w:tcPr>
          <w:p w:rsidR="0047061C" w:rsidRPr="00CE3A59" w:rsidRDefault="00334D93">
            <w:pPr>
              <w:rPr>
                <w:rFonts w:ascii="宋体" w:eastAsia="宋体" w:hAnsi="宋体" w:cs="宋体"/>
                <w:szCs w:val="21"/>
              </w:rPr>
            </w:pPr>
            <w:r w:rsidRPr="00CE3A59">
              <w:rPr>
                <w:rFonts w:ascii="宋体" w:eastAsia="宋体" w:hAnsi="宋体" w:cs="宋体" w:hint="eastAsia"/>
                <w:szCs w:val="21"/>
              </w:rPr>
              <w:t>互联网信息服务</w:t>
            </w:r>
          </w:p>
        </w:tc>
        <w:tc>
          <w:tcPr>
            <w:tcW w:w="2129" w:type="dxa"/>
            <w:tcBorders>
              <w:top w:val="single" w:sz="4" w:space="0" w:color="auto"/>
              <w:left w:val="nil"/>
              <w:bottom w:val="single" w:sz="4" w:space="0" w:color="auto"/>
              <w:right w:val="single" w:sz="4" w:space="0" w:color="auto"/>
            </w:tcBorders>
          </w:tcPr>
          <w:p w:rsidR="0047061C" w:rsidRPr="00CE3A59" w:rsidRDefault="00334D93">
            <w:pPr>
              <w:rPr>
                <w:rFonts w:ascii="宋体" w:eastAsia="宋体" w:hAnsi="宋体" w:cs="宋体"/>
                <w:szCs w:val="21"/>
              </w:rPr>
            </w:pPr>
            <w:r w:rsidRPr="00CE3A59">
              <w:rPr>
                <w:rFonts w:ascii="宋体" w:eastAsia="宋体" w:hAnsi="宋体" w:cs="宋体" w:hint="eastAsia"/>
                <w:szCs w:val="21"/>
              </w:rPr>
              <w:t>其他电子设备制造</w:t>
            </w:r>
          </w:p>
        </w:tc>
        <w:tc>
          <w:tcPr>
            <w:tcW w:w="2129" w:type="dxa"/>
            <w:vMerge/>
            <w:tcBorders>
              <w:left w:val="nil"/>
              <w:right w:val="single" w:sz="4" w:space="0" w:color="auto"/>
            </w:tcBorders>
          </w:tcPr>
          <w:p w:rsidR="0047061C" w:rsidRDefault="0047061C">
            <w:pPr>
              <w:rPr>
                <w:rFonts w:ascii="宋体" w:eastAsia="宋体" w:hAnsi="宋体" w:cs="宋体"/>
                <w:sz w:val="18"/>
                <w:szCs w:val="18"/>
              </w:rPr>
            </w:pPr>
          </w:p>
        </w:tc>
      </w:tr>
      <w:tr w:rsidR="0047061C">
        <w:trPr>
          <w:jc w:val="center"/>
        </w:trPr>
        <w:tc>
          <w:tcPr>
            <w:tcW w:w="2660" w:type="dxa"/>
            <w:tcBorders>
              <w:top w:val="single" w:sz="4" w:space="0" w:color="auto"/>
              <w:left w:val="single" w:sz="4" w:space="0" w:color="auto"/>
              <w:bottom w:val="single" w:sz="4" w:space="0" w:color="auto"/>
              <w:right w:val="single" w:sz="4" w:space="0" w:color="auto"/>
            </w:tcBorders>
          </w:tcPr>
          <w:p w:rsidR="0047061C" w:rsidRPr="00CE3A59" w:rsidRDefault="00334D93">
            <w:pPr>
              <w:rPr>
                <w:rFonts w:ascii="宋体" w:eastAsia="宋体" w:hAnsi="宋体" w:cs="宋体"/>
                <w:szCs w:val="21"/>
              </w:rPr>
            </w:pPr>
            <w:r w:rsidRPr="00CE3A59">
              <w:rPr>
                <w:rFonts w:ascii="宋体" w:eastAsia="宋体" w:hAnsi="宋体" w:cs="宋体" w:hint="eastAsia"/>
                <w:szCs w:val="21"/>
              </w:rPr>
              <w:t>应用软件服务</w:t>
            </w:r>
          </w:p>
        </w:tc>
        <w:tc>
          <w:tcPr>
            <w:tcW w:w="2129" w:type="dxa"/>
            <w:tcBorders>
              <w:top w:val="single" w:sz="4" w:space="0" w:color="auto"/>
              <w:left w:val="nil"/>
              <w:bottom w:val="single" w:sz="4" w:space="0" w:color="auto"/>
              <w:right w:val="single" w:sz="4" w:space="0" w:color="auto"/>
            </w:tcBorders>
          </w:tcPr>
          <w:p w:rsidR="0047061C" w:rsidRPr="00CE3A59" w:rsidRDefault="00334D93">
            <w:pPr>
              <w:rPr>
                <w:rFonts w:ascii="宋体" w:eastAsia="宋体" w:hAnsi="宋体" w:cs="宋体"/>
                <w:szCs w:val="21"/>
              </w:rPr>
            </w:pPr>
            <w:r w:rsidRPr="00CE3A59">
              <w:rPr>
                <w:rFonts w:ascii="宋体" w:eastAsia="宋体" w:hAnsi="宋体" w:cs="宋体" w:hint="eastAsia"/>
                <w:szCs w:val="21"/>
              </w:rPr>
              <w:t>计算机系统服务</w:t>
            </w:r>
          </w:p>
        </w:tc>
        <w:tc>
          <w:tcPr>
            <w:tcW w:w="2129" w:type="dxa"/>
            <w:vMerge/>
            <w:tcBorders>
              <w:left w:val="nil"/>
              <w:right w:val="single" w:sz="4" w:space="0" w:color="auto"/>
            </w:tcBorders>
          </w:tcPr>
          <w:p w:rsidR="0047061C" w:rsidRDefault="0047061C">
            <w:pPr>
              <w:rPr>
                <w:rFonts w:ascii="宋体" w:eastAsia="宋体" w:hAnsi="宋体" w:cs="宋体"/>
                <w:sz w:val="18"/>
                <w:szCs w:val="18"/>
              </w:rPr>
            </w:pPr>
          </w:p>
        </w:tc>
      </w:tr>
      <w:tr w:rsidR="0047061C">
        <w:trPr>
          <w:jc w:val="center"/>
        </w:trPr>
        <w:tc>
          <w:tcPr>
            <w:tcW w:w="2660" w:type="dxa"/>
            <w:tcBorders>
              <w:top w:val="single" w:sz="4" w:space="0" w:color="auto"/>
              <w:left w:val="single" w:sz="4" w:space="0" w:color="auto"/>
              <w:bottom w:val="single" w:sz="4" w:space="0" w:color="auto"/>
              <w:right w:val="single" w:sz="4" w:space="0" w:color="auto"/>
            </w:tcBorders>
          </w:tcPr>
          <w:p w:rsidR="0047061C" w:rsidRPr="00CE3A59" w:rsidRDefault="00334D93">
            <w:pPr>
              <w:rPr>
                <w:rFonts w:ascii="宋体" w:eastAsia="宋体" w:hAnsi="宋体" w:cs="宋体"/>
                <w:szCs w:val="21"/>
              </w:rPr>
            </w:pPr>
            <w:r w:rsidRPr="00CE3A59">
              <w:rPr>
                <w:rFonts w:ascii="宋体" w:eastAsia="宋体" w:hAnsi="宋体" w:cs="宋体" w:hint="eastAsia"/>
                <w:szCs w:val="21"/>
              </w:rPr>
              <w:t>邮购和电子销售</w:t>
            </w:r>
          </w:p>
        </w:tc>
        <w:tc>
          <w:tcPr>
            <w:tcW w:w="2129" w:type="dxa"/>
            <w:tcBorders>
              <w:top w:val="single" w:sz="4" w:space="0" w:color="auto"/>
              <w:left w:val="nil"/>
              <w:bottom w:val="single" w:sz="4" w:space="0" w:color="auto"/>
              <w:right w:val="single" w:sz="4" w:space="0" w:color="auto"/>
            </w:tcBorders>
          </w:tcPr>
          <w:p w:rsidR="0047061C" w:rsidRPr="00CE3A59" w:rsidRDefault="00334D93">
            <w:pPr>
              <w:rPr>
                <w:rFonts w:ascii="宋体" w:eastAsia="宋体" w:hAnsi="宋体" w:cs="宋体"/>
                <w:szCs w:val="21"/>
              </w:rPr>
            </w:pPr>
            <w:r w:rsidRPr="00CE3A59">
              <w:rPr>
                <w:rFonts w:ascii="宋体" w:eastAsia="宋体" w:hAnsi="宋体" w:cs="宋体" w:hint="eastAsia"/>
                <w:szCs w:val="21"/>
              </w:rPr>
              <w:t>生物生化制品的制造</w:t>
            </w:r>
          </w:p>
        </w:tc>
        <w:tc>
          <w:tcPr>
            <w:tcW w:w="2129" w:type="dxa"/>
            <w:vMerge/>
            <w:tcBorders>
              <w:left w:val="nil"/>
              <w:right w:val="single" w:sz="4" w:space="0" w:color="auto"/>
            </w:tcBorders>
          </w:tcPr>
          <w:p w:rsidR="0047061C" w:rsidRDefault="0047061C">
            <w:pPr>
              <w:rPr>
                <w:rFonts w:ascii="宋体" w:eastAsia="宋体" w:hAnsi="宋体" w:cs="宋体"/>
                <w:sz w:val="18"/>
                <w:szCs w:val="18"/>
              </w:rPr>
            </w:pPr>
          </w:p>
        </w:tc>
      </w:tr>
      <w:tr w:rsidR="0047061C">
        <w:trPr>
          <w:jc w:val="center"/>
        </w:trPr>
        <w:tc>
          <w:tcPr>
            <w:tcW w:w="2660" w:type="dxa"/>
            <w:tcBorders>
              <w:top w:val="single" w:sz="4" w:space="0" w:color="auto"/>
              <w:left w:val="single" w:sz="4" w:space="0" w:color="auto"/>
              <w:bottom w:val="single" w:sz="4" w:space="0" w:color="auto"/>
              <w:right w:val="single" w:sz="4" w:space="0" w:color="auto"/>
            </w:tcBorders>
          </w:tcPr>
          <w:p w:rsidR="0047061C" w:rsidRPr="00CE3A59" w:rsidRDefault="00334D93">
            <w:pPr>
              <w:rPr>
                <w:rFonts w:ascii="宋体" w:eastAsia="宋体" w:hAnsi="宋体" w:cs="宋体"/>
                <w:szCs w:val="21"/>
                <w:lang w:eastAsia="zh-CN"/>
              </w:rPr>
            </w:pPr>
            <w:r w:rsidRPr="00CE3A59">
              <w:rPr>
                <w:rFonts w:ascii="宋体" w:eastAsia="宋体" w:hAnsi="宋体" w:cs="宋体" w:hint="eastAsia"/>
                <w:szCs w:val="21"/>
                <w:lang w:eastAsia="zh-CN"/>
              </w:rPr>
              <w:t>其他未列明的金融活动</w:t>
            </w:r>
          </w:p>
        </w:tc>
        <w:tc>
          <w:tcPr>
            <w:tcW w:w="2129" w:type="dxa"/>
            <w:tcBorders>
              <w:top w:val="single" w:sz="4" w:space="0" w:color="auto"/>
              <w:left w:val="nil"/>
              <w:bottom w:val="single" w:sz="4" w:space="0" w:color="auto"/>
              <w:right w:val="single" w:sz="4" w:space="0" w:color="auto"/>
            </w:tcBorders>
          </w:tcPr>
          <w:p w:rsidR="0047061C" w:rsidRPr="00CE3A59" w:rsidRDefault="00334D93">
            <w:pPr>
              <w:rPr>
                <w:rFonts w:ascii="宋体" w:eastAsia="宋体" w:hAnsi="宋体" w:cs="宋体"/>
                <w:szCs w:val="21"/>
              </w:rPr>
            </w:pPr>
            <w:r w:rsidRPr="00CE3A59">
              <w:rPr>
                <w:rFonts w:ascii="宋体" w:eastAsia="宋体" w:hAnsi="宋体" w:cs="宋体" w:hint="eastAsia"/>
                <w:szCs w:val="21"/>
              </w:rPr>
              <w:t>投资与资产管理</w:t>
            </w:r>
          </w:p>
        </w:tc>
        <w:tc>
          <w:tcPr>
            <w:tcW w:w="2129" w:type="dxa"/>
            <w:vMerge/>
            <w:tcBorders>
              <w:left w:val="nil"/>
              <w:right w:val="single" w:sz="4" w:space="0" w:color="auto"/>
            </w:tcBorders>
          </w:tcPr>
          <w:p w:rsidR="0047061C" w:rsidRDefault="0047061C">
            <w:pPr>
              <w:rPr>
                <w:rFonts w:ascii="宋体" w:eastAsia="宋体" w:hAnsi="宋体" w:cs="宋体"/>
                <w:sz w:val="18"/>
                <w:szCs w:val="18"/>
              </w:rPr>
            </w:pPr>
          </w:p>
        </w:tc>
      </w:tr>
      <w:tr w:rsidR="0047061C">
        <w:trPr>
          <w:jc w:val="center"/>
        </w:trPr>
        <w:tc>
          <w:tcPr>
            <w:tcW w:w="2660" w:type="dxa"/>
            <w:tcBorders>
              <w:top w:val="single" w:sz="4" w:space="0" w:color="auto"/>
              <w:left w:val="single" w:sz="4" w:space="0" w:color="auto"/>
              <w:bottom w:val="single" w:sz="4" w:space="0" w:color="auto"/>
              <w:right w:val="single" w:sz="4" w:space="0" w:color="auto"/>
            </w:tcBorders>
          </w:tcPr>
          <w:p w:rsidR="0047061C" w:rsidRPr="00CE3A59" w:rsidRDefault="00334D93">
            <w:pPr>
              <w:rPr>
                <w:rFonts w:ascii="宋体" w:eastAsia="宋体" w:hAnsi="宋体" w:cs="宋体"/>
                <w:szCs w:val="21"/>
              </w:rPr>
            </w:pPr>
            <w:r w:rsidRPr="00CE3A59">
              <w:rPr>
                <w:rFonts w:ascii="宋体" w:eastAsia="宋体" w:hAnsi="宋体" w:cs="宋体" w:hint="eastAsia"/>
                <w:szCs w:val="21"/>
              </w:rPr>
              <w:t>其他软件服务</w:t>
            </w:r>
          </w:p>
        </w:tc>
        <w:tc>
          <w:tcPr>
            <w:tcW w:w="2129" w:type="dxa"/>
            <w:tcBorders>
              <w:top w:val="single" w:sz="4" w:space="0" w:color="auto"/>
              <w:left w:val="nil"/>
              <w:bottom w:val="single" w:sz="4" w:space="0" w:color="auto"/>
              <w:right w:val="single" w:sz="4" w:space="0" w:color="auto"/>
            </w:tcBorders>
          </w:tcPr>
          <w:p w:rsidR="0047061C" w:rsidRPr="00CE3A59" w:rsidRDefault="00334D93">
            <w:pPr>
              <w:rPr>
                <w:rFonts w:ascii="宋体" w:eastAsia="宋体" w:hAnsi="宋体" w:cs="宋体"/>
                <w:szCs w:val="21"/>
              </w:rPr>
            </w:pPr>
            <w:r w:rsidRPr="00CE3A59">
              <w:rPr>
                <w:rFonts w:ascii="宋体" w:eastAsia="宋体" w:hAnsi="宋体" w:cs="宋体" w:hint="eastAsia"/>
                <w:szCs w:val="21"/>
              </w:rPr>
              <w:t>数据处理</w:t>
            </w:r>
          </w:p>
        </w:tc>
        <w:tc>
          <w:tcPr>
            <w:tcW w:w="2129" w:type="dxa"/>
            <w:vMerge/>
            <w:tcBorders>
              <w:left w:val="nil"/>
              <w:bottom w:val="single" w:sz="4" w:space="0" w:color="auto"/>
              <w:right w:val="single" w:sz="4" w:space="0" w:color="auto"/>
            </w:tcBorders>
          </w:tcPr>
          <w:p w:rsidR="0047061C" w:rsidRDefault="0047061C">
            <w:pPr>
              <w:rPr>
                <w:rFonts w:ascii="宋体" w:eastAsia="宋体" w:hAnsi="宋体" w:cs="宋体"/>
                <w:sz w:val="18"/>
                <w:szCs w:val="18"/>
              </w:rPr>
            </w:pPr>
          </w:p>
        </w:tc>
      </w:tr>
    </w:tbl>
    <w:p w:rsidR="0047061C" w:rsidRDefault="00EC5DD3" w:rsidP="00EC5DD3">
      <w:pPr>
        <w:pStyle w:val="10"/>
        <w:spacing w:line="360" w:lineRule="auto"/>
        <w:ind w:leftChars="200" w:left="420" w:firstLineChars="0" w:firstLine="0"/>
        <w:rPr>
          <w:rFonts w:ascii="楷体" w:eastAsia="楷体" w:hAnsi="楷体" w:cs="Times New Roman"/>
          <w:b/>
          <w:sz w:val="24"/>
          <w:szCs w:val="24"/>
          <w:lang w:bidi="ar"/>
        </w:rPr>
      </w:pPr>
      <w:r>
        <w:rPr>
          <w:rFonts w:ascii="楷体" w:eastAsia="楷体" w:hAnsi="楷体" w:cs="Times New Roman" w:hint="eastAsia"/>
          <w:b/>
          <w:sz w:val="24"/>
          <w:szCs w:val="24"/>
          <w:lang w:bidi="ar"/>
        </w:rPr>
        <w:t xml:space="preserve">第二节 </w:t>
      </w:r>
      <w:r w:rsidR="00334D93">
        <w:rPr>
          <w:rFonts w:ascii="楷体" w:eastAsia="楷体" w:hAnsi="楷体" w:cs="Times New Roman" w:hint="eastAsia"/>
          <w:b/>
          <w:sz w:val="24"/>
          <w:szCs w:val="24"/>
          <w:lang w:bidi="ar"/>
        </w:rPr>
        <w:t>创业企业与机构融资</w:t>
      </w:r>
    </w:p>
    <w:p w:rsidR="00235492" w:rsidRDefault="002A69E9" w:rsidP="00C46021">
      <w:pPr>
        <w:spacing w:line="360" w:lineRule="auto"/>
        <w:ind w:firstLineChars="200" w:firstLine="480"/>
        <w:rPr>
          <w:rFonts w:ascii="宋体" w:eastAsia="宋体" w:hAnsi="宋体"/>
          <w:sz w:val="24"/>
          <w:szCs w:val="24"/>
        </w:rPr>
      </w:pPr>
      <w:r w:rsidRPr="00C46021">
        <w:rPr>
          <w:rFonts w:ascii="宋体" w:eastAsia="宋体" w:hAnsi="宋体" w:hint="eastAsia"/>
          <w:sz w:val="24"/>
          <w:szCs w:val="24"/>
        </w:rPr>
        <w:t>本</w:t>
      </w:r>
      <w:r w:rsidR="003A40C8" w:rsidRPr="00C46021">
        <w:rPr>
          <w:rFonts w:ascii="宋体" w:eastAsia="宋体" w:hAnsi="宋体" w:hint="eastAsia"/>
          <w:sz w:val="24"/>
          <w:szCs w:val="24"/>
        </w:rPr>
        <w:t>小节</w:t>
      </w:r>
      <w:r w:rsidRPr="00C46021">
        <w:rPr>
          <w:rFonts w:ascii="宋体" w:eastAsia="宋体" w:hAnsi="宋体" w:hint="eastAsia"/>
          <w:sz w:val="24"/>
          <w:szCs w:val="24"/>
        </w:rPr>
        <w:t>涉及创业团队成员先前是否有创业经历对于创业企业获得机构融资的关联性。建立</w:t>
      </w:r>
      <w:r w:rsidRPr="00C46021">
        <w:rPr>
          <w:rFonts w:ascii="宋体" w:eastAsia="宋体" w:hAnsi="宋体"/>
          <w:sz w:val="24"/>
          <w:szCs w:val="24"/>
        </w:rPr>
        <w:t>Pearson</w:t>
      </w:r>
      <w:r w:rsidRPr="00C46021">
        <w:rPr>
          <w:rFonts w:ascii="宋体" w:eastAsia="宋体" w:hAnsi="宋体" w:hint="eastAsia"/>
          <w:sz w:val="24"/>
          <w:szCs w:val="24"/>
        </w:rPr>
        <w:t>相关系数模型，通过sig值的显著性和</w:t>
      </w:r>
      <w:r w:rsidRPr="00C46021">
        <w:rPr>
          <w:rFonts w:ascii="宋体" w:eastAsia="宋体" w:hAnsi="宋体"/>
          <w:sz w:val="24"/>
          <w:szCs w:val="24"/>
        </w:rPr>
        <w:t>Pearson</w:t>
      </w:r>
      <w:r w:rsidRPr="00C46021">
        <w:rPr>
          <w:rFonts w:ascii="宋体" w:eastAsia="宋体" w:hAnsi="宋体" w:hint="eastAsia"/>
          <w:sz w:val="24"/>
          <w:szCs w:val="24"/>
        </w:rPr>
        <w:t xml:space="preserve"> Correlation值的相关性综合分析变量间的相关性。</w:t>
      </w:r>
      <w:r w:rsidR="00C46021" w:rsidRPr="00C46021">
        <w:rPr>
          <w:rFonts w:ascii="宋体" w:eastAsia="宋体" w:hAnsi="宋体" w:hint="eastAsia"/>
          <w:sz w:val="24"/>
          <w:szCs w:val="24"/>
        </w:rPr>
        <w:t>本次研究将机构融资划分为财务资本融资和产业资本融资。</w:t>
      </w:r>
    </w:p>
    <w:p w:rsidR="00C46021" w:rsidRPr="00C46021" w:rsidRDefault="00C46021" w:rsidP="00235492">
      <w:pPr>
        <w:spacing w:line="360" w:lineRule="auto"/>
        <w:ind w:firstLineChars="200" w:firstLine="420"/>
        <w:rPr>
          <w:rFonts w:ascii="宋体" w:eastAsia="宋体" w:hAnsi="宋体"/>
          <w:szCs w:val="21"/>
        </w:rPr>
      </w:pPr>
      <w:r w:rsidRPr="00C46021">
        <w:rPr>
          <w:rFonts w:ascii="宋体" w:eastAsia="宋体" w:hAnsi="宋体" w:hint="eastAsia"/>
          <w:szCs w:val="21"/>
        </w:rPr>
        <w:t>注：融资通常是指货币资金的持有者和需求者之间直接或间接地进行资金融通的活动</w:t>
      </w:r>
      <w:r w:rsidRPr="00C46021">
        <w:rPr>
          <w:rFonts w:ascii="宋体" w:eastAsia="宋体" w:hAnsi="宋体"/>
          <w:szCs w:val="21"/>
        </w:rPr>
        <w:t>.</w:t>
      </w:r>
      <w:r w:rsidRPr="00C46021">
        <w:rPr>
          <w:rFonts w:ascii="宋体" w:eastAsia="宋体" w:hAnsi="宋体" w:hint="eastAsia"/>
          <w:szCs w:val="21"/>
        </w:rPr>
        <w:t>其中产业融资货币持有者是依托行业龙头或本身就拥有行业背景</w:t>
      </w:r>
      <w:r w:rsidRPr="00235492">
        <w:rPr>
          <w:rFonts w:ascii="宋体" w:eastAsia="宋体" w:hAnsi="宋体" w:hint="eastAsia"/>
          <w:szCs w:val="21"/>
        </w:rPr>
        <w:t>，围绕特定产业链开展的投资活动，往往除财务投资外还附带行业资源</w:t>
      </w:r>
    </w:p>
    <w:p w:rsidR="002A69E9" w:rsidRPr="00C46021" w:rsidRDefault="002A69E9" w:rsidP="002A69E9">
      <w:pPr>
        <w:spacing w:line="360" w:lineRule="auto"/>
        <w:ind w:firstLineChars="200" w:firstLine="480"/>
        <w:rPr>
          <w:rFonts w:ascii="宋体" w:eastAsia="宋体" w:hAnsi="宋体"/>
          <w:kern w:val="0"/>
          <w:sz w:val="24"/>
          <w:szCs w:val="24"/>
        </w:rPr>
      </w:pPr>
    </w:p>
    <w:p w:rsidR="002A69E9" w:rsidRDefault="002A69E9" w:rsidP="003A40C8">
      <w:pPr>
        <w:spacing w:line="360" w:lineRule="auto"/>
        <w:ind w:firstLineChars="200" w:firstLine="420"/>
        <w:jc w:val="center"/>
        <w:rPr>
          <w:rFonts w:ascii="宋体" w:eastAsia="宋体" w:hAnsi="宋体" w:cs="宋体"/>
          <w:szCs w:val="21"/>
        </w:rPr>
      </w:pPr>
      <w:r>
        <w:rPr>
          <w:rFonts w:ascii="宋体" w:eastAsia="宋体" w:hAnsi="宋体" w:cs="宋体" w:hint="eastAsia"/>
          <w:noProof/>
          <w:szCs w:val="21"/>
        </w:rPr>
        <w:lastRenderedPageBreak/>
        <w:drawing>
          <wp:anchor distT="0" distB="0" distL="0" distR="0" simplePos="0" relativeHeight="251682304" behindDoc="0" locked="0" layoutInCell="1" allowOverlap="1" wp14:anchorId="1A70C0CF" wp14:editId="72A17467">
            <wp:simplePos x="0" y="0"/>
            <wp:positionH relativeFrom="column">
              <wp:posOffset>1514475</wp:posOffset>
            </wp:positionH>
            <wp:positionV relativeFrom="paragraph">
              <wp:posOffset>19050</wp:posOffset>
            </wp:positionV>
            <wp:extent cx="3074670" cy="2421255"/>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74670" cy="242125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cs="宋体" w:hint="eastAsia"/>
          <w:szCs w:val="21"/>
        </w:rPr>
        <w:t>图 2-8 全行业核心团队创业经验与财务融资可能性</w:t>
      </w:r>
    </w:p>
    <w:p w:rsidR="002A69E9" w:rsidRDefault="002A69E9" w:rsidP="003A40C8">
      <w:pPr>
        <w:spacing w:line="360" w:lineRule="auto"/>
        <w:ind w:firstLineChars="200" w:firstLine="480"/>
        <w:jc w:val="left"/>
        <w:rPr>
          <w:rFonts w:ascii="宋体" w:eastAsia="宋体" w:hAnsi="宋体" w:cs="宋体"/>
          <w:sz w:val="18"/>
          <w:szCs w:val="18"/>
        </w:rPr>
      </w:pPr>
      <w:r>
        <w:rPr>
          <w:rFonts w:ascii="宋体" w:eastAsia="宋体" w:hAnsi="宋体" w:cs="宋体" w:hint="eastAsia"/>
          <w:sz w:val="24"/>
          <w:szCs w:val="24"/>
        </w:rPr>
        <w:t>具体的相关系数值为0.103（见表</w:t>
      </w:r>
      <w:r w:rsidR="00F9789C">
        <w:rPr>
          <w:rFonts w:ascii="宋体" w:eastAsia="宋体" w:hAnsi="宋体" w:cs="宋体" w:hint="eastAsia"/>
          <w:sz w:val="24"/>
          <w:szCs w:val="24"/>
        </w:rPr>
        <w:t>4</w:t>
      </w:r>
      <w:r>
        <w:rPr>
          <w:rFonts w:ascii="宋体" w:eastAsia="宋体" w:hAnsi="宋体" w:cs="宋体" w:hint="eastAsia"/>
          <w:sz w:val="24"/>
          <w:szCs w:val="24"/>
        </w:rPr>
        <w:t>）：</w:t>
      </w:r>
    </w:p>
    <w:p w:rsidR="002A69E9" w:rsidRDefault="002A69E9" w:rsidP="002A69E9">
      <w:pPr>
        <w:spacing w:line="360" w:lineRule="auto"/>
        <w:jc w:val="center"/>
        <w:rPr>
          <w:rFonts w:ascii="宋体" w:eastAsia="宋体" w:hAnsi="宋体" w:cs="宋体"/>
          <w:szCs w:val="21"/>
        </w:rPr>
      </w:pPr>
      <w:r>
        <w:rPr>
          <w:rFonts w:ascii="宋体" w:eastAsia="宋体" w:hAnsi="宋体" w:cs="宋体"/>
          <w:noProof/>
          <w:sz w:val="18"/>
          <w:szCs w:val="18"/>
        </w:rPr>
        <w:drawing>
          <wp:anchor distT="0" distB="0" distL="0" distR="0" simplePos="0" relativeHeight="251683328" behindDoc="0" locked="0" layoutInCell="1" allowOverlap="1" wp14:anchorId="4960E4F9" wp14:editId="253CFA67">
            <wp:simplePos x="0" y="0"/>
            <wp:positionH relativeFrom="column">
              <wp:posOffset>833755</wp:posOffset>
            </wp:positionH>
            <wp:positionV relativeFrom="paragraph">
              <wp:posOffset>351155</wp:posOffset>
            </wp:positionV>
            <wp:extent cx="4314825" cy="1781175"/>
            <wp:effectExtent l="0" t="0" r="9525"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2">
                      <a:extLst>
                        <a:ext uri="{28A0092B-C50C-407E-A947-70E740481C1C}">
                          <a14:useLocalDpi xmlns:a14="http://schemas.microsoft.com/office/drawing/2010/main" val="0"/>
                        </a:ext>
                      </a:extLst>
                    </a:blip>
                    <a:srcRect t="13469" b="10137"/>
                    <a:stretch>
                      <a:fillRect/>
                    </a:stretch>
                  </pic:blipFill>
                  <pic:spPr>
                    <a:xfrm>
                      <a:off x="0" y="0"/>
                      <a:ext cx="4314825" cy="1781175"/>
                    </a:xfrm>
                    <a:prstGeom prst="rect">
                      <a:avLst/>
                    </a:prstGeom>
                    <a:noFill/>
                    <a:ln>
                      <a:noFill/>
                    </a:ln>
                  </pic:spPr>
                </pic:pic>
              </a:graphicData>
            </a:graphic>
          </wp:anchor>
        </w:drawing>
      </w:r>
      <w:r>
        <w:rPr>
          <w:rFonts w:ascii="宋体" w:eastAsia="宋体" w:hAnsi="宋体" w:cs="宋体" w:hint="eastAsia"/>
          <w:szCs w:val="21"/>
        </w:rPr>
        <w:t>表</w:t>
      </w:r>
      <w:r w:rsidR="00F9789C">
        <w:rPr>
          <w:rFonts w:ascii="宋体" w:eastAsia="宋体" w:hAnsi="宋体" w:cs="宋体" w:hint="eastAsia"/>
          <w:szCs w:val="21"/>
        </w:rPr>
        <w:t xml:space="preserve">4 </w:t>
      </w:r>
      <w:r>
        <w:rPr>
          <w:rFonts w:ascii="宋体" w:eastAsia="宋体" w:hAnsi="宋体" w:cs="宋体" w:hint="eastAsia"/>
          <w:szCs w:val="21"/>
        </w:rPr>
        <w:t>全行业核心团队创业经验与融资的相关系数</w:t>
      </w:r>
    </w:p>
    <w:p w:rsidR="002A69E9" w:rsidRDefault="002A69E9" w:rsidP="002A69E9">
      <w:pPr>
        <w:ind w:leftChars="688" w:left="1445"/>
        <w:jc w:val="left"/>
        <w:rPr>
          <w:rFonts w:ascii="宋体" w:eastAsia="宋体" w:hAnsi="宋体" w:cs="宋体"/>
          <w:sz w:val="18"/>
          <w:szCs w:val="18"/>
        </w:rPr>
      </w:pPr>
      <w:r>
        <w:rPr>
          <w:rFonts w:ascii="宋体" w:eastAsia="宋体" w:hAnsi="宋体" w:cs="宋体" w:hint="eastAsia"/>
          <w:sz w:val="18"/>
          <w:szCs w:val="18"/>
        </w:rPr>
        <w:t xml:space="preserve">**.Correlation is significant at the 0.01 </w:t>
      </w:r>
      <w:r>
        <w:rPr>
          <w:rFonts w:ascii="宋体" w:eastAsia="宋体" w:hAnsi="宋体" w:cs="宋体"/>
          <w:sz w:val="18"/>
          <w:szCs w:val="18"/>
        </w:rPr>
        <w:t xml:space="preserve">level </w:t>
      </w:r>
      <w:r>
        <w:rPr>
          <w:rFonts w:ascii="宋体" w:eastAsia="宋体" w:hAnsi="宋体" w:cs="宋体" w:hint="eastAsia"/>
          <w:sz w:val="18"/>
          <w:szCs w:val="18"/>
        </w:rPr>
        <w:t>(2-tailed)</w:t>
      </w:r>
    </w:p>
    <w:p w:rsidR="002A69E9" w:rsidRDefault="002A69E9" w:rsidP="002A69E9">
      <w:pPr>
        <w:ind w:leftChars="688" w:left="1445"/>
        <w:jc w:val="left"/>
        <w:rPr>
          <w:rFonts w:ascii="宋体" w:eastAsia="宋体" w:hAnsi="宋体" w:cs="Arial"/>
          <w:color w:val="000000"/>
          <w:sz w:val="18"/>
          <w:szCs w:val="18"/>
          <w:shd w:val="clear" w:color="auto" w:fill="FFFFFF"/>
        </w:rPr>
      </w:pPr>
      <w:r>
        <w:rPr>
          <w:rFonts w:ascii="宋体" w:eastAsia="宋体" w:hAnsi="宋体" w:cs="宋体" w:hint="eastAsia"/>
          <w:sz w:val="18"/>
          <w:szCs w:val="18"/>
        </w:rPr>
        <w:t>即在0.01水平（双侧）上显著相关</w:t>
      </w:r>
    </w:p>
    <w:p w:rsidR="002A69E9" w:rsidRDefault="002A69E9" w:rsidP="003A40C8">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基于全样本数据（5535家）核心团队中如果有创业经验的成员，那么获得财务投资的可能性会增加。也就是投资人会考虑创业者的创业经验，以此</w:t>
      </w:r>
      <w:r w:rsidR="003A40C8">
        <w:rPr>
          <w:rFonts w:ascii="宋体" w:eastAsia="宋体" w:hAnsi="宋体" w:cs="宋体" w:hint="eastAsia"/>
          <w:sz w:val="24"/>
          <w:szCs w:val="24"/>
        </w:rPr>
        <w:t>考量</w:t>
      </w:r>
      <w:r>
        <w:rPr>
          <w:rFonts w:ascii="宋体" w:eastAsia="宋体" w:hAnsi="宋体" w:cs="宋体" w:hint="eastAsia"/>
          <w:sz w:val="24"/>
          <w:szCs w:val="24"/>
        </w:rPr>
        <w:t>创业能力，当然有经验的创业者也知道如何吸引投资。具体行业中核心团队创业经验与财务融资的可能性分析（见图2-9）。</w:t>
      </w:r>
    </w:p>
    <w:p w:rsidR="003A40C8" w:rsidRPr="003A40C8" w:rsidRDefault="003A40C8" w:rsidP="003A40C8">
      <w:pPr>
        <w:spacing w:line="360" w:lineRule="auto"/>
        <w:ind w:firstLineChars="200" w:firstLine="480"/>
        <w:rPr>
          <w:rFonts w:ascii="宋体" w:eastAsia="宋体" w:hAnsi="宋体" w:cs="宋体"/>
          <w:sz w:val="24"/>
          <w:szCs w:val="24"/>
        </w:rPr>
      </w:pPr>
      <w:r>
        <w:rPr>
          <w:rFonts w:ascii="宋体" w:eastAsia="宋体" w:hAnsi="宋体" w:cs="宋体" w:hint="eastAsia"/>
          <w:noProof/>
          <w:sz w:val="24"/>
          <w:szCs w:val="24"/>
        </w:rPr>
        <w:drawing>
          <wp:anchor distT="0" distB="0" distL="0" distR="0" simplePos="0" relativeHeight="251687424" behindDoc="0" locked="0" layoutInCell="1" allowOverlap="1" wp14:anchorId="127DE01F" wp14:editId="020BCFAB">
            <wp:simplePos x="0" y="0"/>
            <wp:positionH relativeFrom="column">
              <wp:posOffset>1564005</wp:posOffset>
            </wp:positionH>
            <wp:positionV relativeFrom="paragraph">
              <wp:posOffset>6985</wp:posOffset>
            </wp:positionV>
            <wp:extent cx="3235325" cy="1899285"/>
            <wp:effectExtent l="0" t="0" r="3175" b="571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43" cstate="print">
                      <a:extLst>
                        <a:ext uri="{28A0092B-C50C-407E-A947-70E740481C1C}">
                          <a14:useLocalDpi xmlns:a14="http://schemas.microsoft.com/office/drawing/2010/main" val="0"/>
                        </a:ext>
                      </a:extLst>
                    </a:blip>
                    <a:srcRect r="2170"/>
                    <a:stretch>
                      <a:fillRect/>
                    </a:stretch>
                  </pic:blipFill>
                  <pic:spPr>
                    <a:xfrm>
                      <a:off x="0" y="0"/>
                      <a:ext cx="3235325" cy="1899285"/>
                    </a:xfrm>
                    <a:prstGeom prst="rect">
                      <a:avLst/>
                    </a:prstGeom>
                    <a:ln>
                      <a:noFill/>
                    </a:ln>
                  </pic:spPr>
                </pic:pic>
              </a:graphicData>
            </a:graphic>
            <wp14:sizeRelH relativeFrom="margin">
              <wp14:pctWidth>0</wp14:pctWidth>
            </wp14:sizeRelH>
            <wp14:sizeRelV relativeFrom="margin">
              <wp14:pctHeight>0</wp14:pctHeight>
            </wp14:sizeRelV>
          </wp:anchor>
        </w:drawing>
      </w:r>
    </w:p>
    <w:p w:rsidR="003A40C8" w:rsidRDefault="003A40C8" w:rsidP="003A40C8">
      <w:pPr>
        <w:spacing w:line="360" w:lineRule="auto"/>
        <w:jc w:val="center"/>
        <w:rPr>
          <w:rFonts w:ascii="宋体" w:eastAsia="宋体" w:hAnsi="宋体" w:cs="宋体"/>
          <w:szCs w:val="21"/>
        </w:rPr>
      </w:pPr>
    </w:p>
    <w:p w:rsidR="003A40C8" w:rsidRDefault="003A40C8" w:rsidP="003A40C8">
      <w:pPr>
        <w:spacing w:line="360" w:lineRule="auto"/>
        <w:jc w:val="center"/>
        <w:rPr>
          <w:rFonts w:ascii="宋体" w:eastAsia="宋体" w:hAnsi="宋体" w:cs="宋体"/>
          <w:szCs w:val="21"/>
        </w:rPr>
      </w:pPr>
    </w:p>
    <w:p w:rsidR="003A40C8" w:rsidRDefault="003A40C8" w:rsidP="003A40C8">
      <w:pPr>
        <w:spacing w:line="360" w:lineRule="auto"/>
        <w:jc w:val="center"/>
        <w:rPr>
          <w:rFonts w:ascii="宋体" w:eastAsia="宋体" w:hAnsi="宋体" w:cs="宋体"/>
          <w:szCs w:val="21"/>
        </w:rPr>
      </w:pPr>
    </w:p>
    <w:p w:rsidR="003A40C8" w:rsidRDefault="003A40C8" w:rsidP="003A40C8">
      <w:pPr>
        <w:spacing w:line="360" w:lineRule="auto"/>
        <w:jc w:val="center"/>
        <w:rPr>
          <w:rFonts w:ascii="宋体" w:eastAsia="宋体" w:hAnsi="宋体" w:cs="宋体"/>
          <w:szCs w:val="21"/>
        </w:rPr>
      </w:pPr>
    </w:p>
    <w:p w:rsidR="003A40C8" w:rsidRDefault="003A40C8" w:rsidP="003A40C8">
      <w:pPr>
        <w:spacing w:line="360" w:lineRule="auto"/>
        <w:jc w:val="center"/>
        <w:rPr>
          <w:rFonts w:ascii="宋体" w:eastAsia="宋体" w:hAnsi="宋体" w:cs="宋体"/>
          <w:szCs w:val="21"/>
        </w:rPr>
      </w:pPr>
    </w:p>
    <w:p w:rsidR="003A40C8" w:rsidRDefault="003A40C8" w:rsidP="003A40C8">
      <w:pPr>
        <w:spacing w:line="360" w:lineRule="auto"/>
        <w:jc w:val="center"/>
        <w:rPr>
          <w:rFonts w:ascii="宋体" w:eastAsia="宋体" w:hAnsi="宋体" w:cs="宋体"/>
          <w:szCs w:val="21"/>
        </w:rPr>
      </w:pPr>
    </w:p>
    <w:p w:rsidR="003A40C8" w:rsidRDefault="003A40C8" w:rsidP="003A40C8">
      <w:pPr>
        <w:spacing w:line="360" w:lineRule="auto"/>
        <w:jc w:val="center"/>
        <w:rPr>
          <w:rFonts w:ascii="宋体" w:eastAsia="宋体" w:hAnsi="宋体" w:cs="宋体"/>
          <w:szCs w:val="21"/>
        </w:rPr>
      </w:pPr>
      <w:r>
        <w:rPr>
          <w:rFonts w:ascii="宋体" w:eastAsia="宋体" w:hAnsi="宋体" w:cs="宋体" w:hint="eastAsia"/>
          <w:szCs w:val="21"/>
        </w:rPr>
        <w:t>图2-9 分行业中核心团队创业经验与财务融资可能性</w:t>
      </w:r>
    </w:p>
    <w:p w:rsidR="002A69E9" w:rsidRPr="00334D93" w:rsidRDefault="003A40C8" w:rsidP="003A40C8">
      <w:pPr>
        <w:spacing w:line="360" w:lineRule="auto"/>
        <w:ind w:firstLineChars="150" w:firstLine="360"/>
        <w:rPr>
          <w:rFonts w:ascii="宋体" w:eastAsia="宋体" w:hAnsi="宋体"/>
          <w:sz w:val="24"/>
          <w:szCs w:val="24"/>
        </w:rPr>
      </w:pPr>
      <w:r>
        <w:rPr>
          <w:rFonts w:ascii="宋体" w:eastAsia="宋体" w:hAnsi="宋体" w:hint="eastAsia"/>
          <w:sz w:val="24"/>
          <w:szCs w:val="24"/>
        </w:rPr>
        <w:lastRenderedPageBreak/>
        <w:t>从图</w:t>
      </w:r>
      <w:r w:rsidR="002A69E9" w:rsidRPr="00334D93">
        <w:rPr>
          <w:rFonts w:ascii="宋体" w:eastAsia="宋体" w:hAnsi="宋体" w:hint="eastAsia"/>
          <w:sz w:val="24"/>
          <w:szCs w:val="24"/>
        </w:rPr>
        <w:t>2-9看出，在科技服务行业、先进制造行业、电子信息行业和互联网与移动互联网发现显著相关性，相关性从高到低排序分别为科技服务、先进制造、电子信息和互联网与移动互联网。而在生物医药行业、新能源和新材料却没有发现显著相关性。依据此结果，我们大胆分析，说明模式创新更需要创业经验，而技术创新项目则创业经验相对权重要低的多。</w:t>
      </w:r>
    </w:p>
    <w:p w:rsidR="002A69E9" w:rsidRDefault="002A69E9" w:rsidP="002A69E9">
      <w:pPr>
        <w:spacing w:line="360" w:lineRule="auto"/>
        <w:jc w:val="left"/>
        <w:rPr>
          <w:rFonts w:ascii="宋体" w:eastAsia="宋体" w:hAnsi="宋体"/>
          <w:sz w:val="24"/>
          <w:szCs w:val="24"/>
        </w:rPr>
      </w:pPr>
      <w:r>
        <w:rPr>
          <w:rFonts w:ascii="宋体" w:eastAsia="宋体" w:hAnsi="宋体" w:hint="eastAsia"/>
          <w:sz w:val="24"/>
          <w:szCs w:val="24"/>
        </w:rPr>
        <w:t>其中,</w:t>
      </w:r>
      <w:r>
        <w:rPr>
          <w:rFonts w:ascii="宋体" w:eastAsia="宋体" w:hAnsi="宋体" w:cs="宋体" w:hint="eastAsia"/>
          <w:sz w:val="24"/>
          <w:szCs w:val="24"/>
        </w:rPr>
        <w:t>科技服务行业的具体相关系数为0.124（见表</w:t>
      </w:r>
      <w:r w:rsidR="00F9789C">
        <w:rPr>
          <w:rFonts w:ascii="宋体" w:eastAsia="宋体" w:hAnsi="宋体" w:cs="宋体" w:hint="eastAsia"/>
          <w:sz w:val="24"/>
          <w:szCs w:val="24"/>
        </w:rPr>
        <w:t>5</w:t>
      </w:r>
      <w:r>
        <w:rPr>
          <w:rFonts w:ascii="宋体" w:eastAsia="宋体" w:hAnsi="宋体" w:cs="宋体" w:hint="eastAsia"/>
          <w:sz w:val="24"/>
          <w:szCs w:val="24"/>
        </w:rPr>
        <w:t>）:</w:t>
      </w:r>
    </w:p>
    <w:p w:rsidR="002A69E9" w:rsidRDefault="002A69E9" w:rsidP="002A69E9">
      <w:pPr>
        <w:spacing w:line="360" w:lineRule="auto"/>
        <w:jc w:val="center"/>
        <w:rPr>
          <w:rFonts w:ascii="宋体" w:eastAsia="宋体" w:hAnsi="宋体" w:cs="宋体"/>
          <w:szCs w:val="21"/>
        </w:rPr>
      </w:pPr>
      <w:r>
        <w:rPr>
          <w:rFonts w:ascii="宋体" w:eastAsia="宋体" w:hAnsi="宋体" w:cs="宋体"/>
          <w:noProof/>
          <w:sz w:val="24"/>
          <w:szCs w:val="24"/>
        </w:rPr>
        <w:drawing>
          <wp:anchor distT="0" distB="0" distL="114300" distR="114300" simplePos="0" relativeHeight="251684352" behindDoc="0" locked="0" layoutInCell="1" allowOverlap="1" wp14:anchorId="342D488B" wp14:editId="4844BF8F">
            <wp:simplePos x="0" y="0"/>
            <wp:positionH relativeFrom="column">
              <wp:posOffset>1219200</wp:posOffset>
            </wp:positionH>
            <wp:positionV relativeFrom="paragraph">
              <wp:posOffset>337185</wp:posOffset>
            </wp:positionV>
            <wp:extent cx="3761740" cy="1543050"/>
            <wp:effectExtent l="0" t="0" r="0" b="0"/>
            <wp:wrapTopAndBottom/>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pic:cNvPicPr>
                      <a:picLocks noChangeAspect="1" noChangeArrowheads="1"/>
                    </pic:cNvPicPr>
                  </pic:nvPicPr>
                  <pic:blipFill>
                    <a:blip r:embed="rId44">
                      <a:extLst>
                        <a:ext uri="{28A0092B-C50C-407E-A947-70E740481C1C}">
                          <a14:useLocalDpi xmlns:a14="http://schemas.microsoft.com/office/drawing/2010/main" val="0"/>
                        </a:ext>
                      </a:extLst>
                    </a:blip>
                    <a:srcRect t="7538" b="11056"/>
                    <a:stretch>
                      <a:fillRect/>
                    </a:stretch>
                  </pic:blipFill>
                  <pic:spPr>
                    <a:xfrm>
                      <a:off x="0" y="0"/>
                      <a:ext cx="3761740" cy="1543050"/>
                    </a:xfrm>
                    <a:prstGeom prst="rect">
                      <a:avLst/>
                    </a:prstGeom>
                    <a:noFill/>
                    <a:ln>
                      <a:noFill/>
                    </a:ln>
                  </pic:spPr>
                </pic:pic>
              </a:graphicData>
            </a:graphic>
          </wp:anchor>
        </w:drawing>
      </w:r>
      <w:r>
        <w:rPr>
          <w:rFonts w:ascii="宋体" w:eastAsia="宋体" w:hAnsi="宋体" w:cs="宋体" w:hint="eastAsia"/>
          <w:szCs w:val="21"/>
        </w:rPr>
        <w:t>表</w:t>
      </w:r>
      <w:r w:rsidR="00F9789C">
        <w:rPr>
          <w:rFonts w:ascii="宋体" w:eastAsia="宋体" w:hAnsi="宋体" w:cs="宋体" w:hint="eastAsia"/>
          <w:szCs w:val="21"/>
        </w:rPr>
        <w:t>5</w:t>
      </w:r>
      <w:r>
        <w:rPr>
          <w:rFonts w:ascii="宋体" w:eastAsia="宋体" w:hAnsi="宋体" w:cs="宋体" w:hint="eastAsia"/>
          <w:szCs w:val="21"/>
        </w:rPr>
        <w:t xml:space="preserve"> 科技服务行业中团队创业经验与融资的相关系数</w:t>
      </w:r>
    </w:p>
    <w:p w:rsidR="002A69E9" w:rsidRDefault="002A69E9" w:rsidP="003A40C8">
      <w:pPr>
        <w:ind w:leftChars="688" w:left="1445" w:firstLineChars="350" w:firstLine="630"/>
        <w:jc w:val="left"/>
        <w:rPr>
          <w:rFonts w:ascii="宋体" w:eastAsia="宋体" w:hAnsi="宋体" w:cs="宋体"/>
          <w:sz w:val="18"/>
          <w:szCs w:val="18"/>
        </w:rPr>
      </w:pPr>
      <w:r>
        <w:rPr>
          <w:rFonts w:ascii="宋体" w:eastAsia="宋体" w:hAnsi="宋体" w:cs="宋体" w:hint="eastAsia"/>
          <w:sz w:val="18"/>
          <w:szCs w:val="18"/>
        </w:rPr>
        <w:t xml:space="preserve">*.Correlation is significant at the 0.05 </w:t>
      </w:r>
      <w:r>
        <w:rPr>
          <w:rFonts w:ascii="宋体" w:eastAsia="宋体" w:hAnsi="宋体" w:cs="宋体"/>
          <w:sz w:val="18"/>
          <w:szCs w:val="18"/>
        </w:rPr>
        <w:t xml:space="preserve">level </w:t>
      </w:r>
      <w:r>
        <w:rPr>
          <w:rFonts w:ascii="宋体" w:eastAsia="宋体" w:hAnsi="宋体" w:cs="宋体" w:hint="eastAsia"/>
          <w:sz w:val="18"/>
          <w:szCs w:val="18"/>
        </w:rPr>
        <w:t>(2-tailed)</w:t>
      </w:r>
    </w:p>
    <w:p w:rsidR="002A69E9" w:rsidRDefault="002A69E9" w:rsidP="003A40C8">
      <w:pPr>
        <w:ind w:leftChars="688" w:left="1445" w:firstLineChars="350" w:firstLine="630"/>
        <w:jc w:val="left"/>
        <w:rPr>
          <w:rFonts w:ascii="宋体" w:eastAsia="宋体" w:hAnsi="宋体" w:cs="Arial"/>
          <w:color w:val="000000"/>
          <w:sz w:val="18"/>
          <w:szCs w:val="18"/>
          <w:shd w:val="clear" w:color="auto" w:fill="FFFFFF"/>
        </w:rPr>
      </w:pPr>
      <w:r>
        <w:rPr>
          <w:rFonts w:ascii="宋体" w:eastAsia="宋体" w:hAnsi="宋体" w:cs="宋体" w:hint="eastAsia"/>
          <w:sz w:val="18"/>
          <w:szCs w:val="18"/>
        </w:rPr>
        <w:t>即在0.05水平（双侧）上显著相关</w:t>
      </w:r>
    </w:p>
    <w:p w:rsidR="002A69E9" w:rsidRPr="00334D93" w:rsidRDefault="002A69E9" w:rsidP="003A40C8">
      <w:pPr>
        <w:spacing w:line="360" w:lineRule="auto"/>
        <w:ind w:firstLineChars="200" w:firstLine="480"/>
        <w:rPr>
          <w:rFonts w:ascii="宋体" w:eastAsia="宋体" w:hAnsi="宋体"/>
          <w:sz w:val="24"/>
          <w:szCs w:val="24"/>
        </w:rPr>
      </w:pPr>
      <w:r w:rsidRPr="00334D93">
        <w:rPr>
          <w:rFonts w:ascii="宋体" w:eastAsia="宋体" w:hAnsi="宋体" w:hint="eastAsia"/>
          <w:sz w:val="24"/>
          <w:szCs w:val="24"/>
        </w:rPr>
        <w:t>在对创业团队经验与产业融资的相关性分析中发现，无论全样本数据还是分行业分析，都没有发现团队创业经历和获取产业投资可能性显著相关性。具体相相关系数值为0.012（见表</w:t>
      </w:r>
      <w:r w:rsidR="00F9789C">
        <w:rPr>
          <w:rFonts w:ascii="宋体" w:eastAsia="宋体" w:hAnsi="宋体" w:hint="eastAsia"/>
          <w:sz w:val="24"/>
          <w:szCs w:val="24"/>
        </w:rPr>
        <w:t>6</w:t>
      </w:r>
      <w:r w:rsidRPr="00334D93">
        <w:rPr>
          <w:rFonts w:ascii="宋体" w:eastAsia="宋体" w:hAnsi="宋体" w:hint="eastAsia"/>
          <w:sz w:val="24"/>
          <w:szCs w:val="24"/>
        </w:rPr>
        <w:t>）。</w:t>
      </w:r>
    </w:p>
    <w:p w:rsidR="002A69E9" w:rsidRDefault="002A69E9" w:rsidP="002A69E9">
      <w:pPr>
        <w:jc w:val="center"/>
      </w:pPr>
      <w:r>
        <w:rPr>
          <w:noProof/>
        </w:rPr>
        <w:drawing>
          <wp:anchor distT="0" distB="0" distL="114300" distR="114300" simplePos="0" relativeHeight="251685376" behindDoc="0" locked="0" layoutInCell="1" allowOverlap="1" wp14:anchorId="10759A3B" wp14:editId="0AAA95A4">
            <wp:simplePos x="0" y="0"/>
            <wp:positionH relativeFrom="column">
              <wp:posOffset>1053465</wp:posOffset>
            </wp:positionH>
            <wp:positionV relativeFrom="paragraph">
              <wp:posOffset>245745</wp:posOffset>
            </wp:positionV>
            <wp:extent cx="3797935" cy="1600200"/>
            <wp:effectExtent l="0" t="0" r="0" b="0"/>
            <wp:wrapTopAndBottom/>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pic:cNvPicPr>
                      <a:picLocks noChangeAspect="1" noChangeArrowheads="1"/>
                    </pic:cNvPicPr>
                  </pic:nvPicPr>
                  <pic:blipFill>
                    <a:blip r:embed="rId45">
                      <a:extLst>
                        <a:ext uri="{28A0092B-C50C-407E-A947-70E740481C1C}">
                          <a14:useLocalDpi xmlns:a14="http://schemas.microsoft.com/office/drawing/2010/main" val="0"/>
                        </a:ext>
                      </a:extLst>
                    </a:blip>
                    <a:srcRect t="10152" b="4504"/>
                    <a:stretch>
                      <a:fillRect/>
                    </a:stretch>
                  </pic:blipFill>
                  <pic:spPr>
                    <a:xfrm>
                      <a:off x="0" y="0"/>
                      <a:ext cx="3797935" cy="1600200"/>
                    </a:xfrm>
                    <a:prstGeom prst="rect">
                      <a:avLst/>
                    </a:prstGeom>
                    <a:noFill/>
                    <a:ln>
                      <a:noFill/>
                    </a:ln>
                  </pic:spPr>
                </pic:pic>
              </a:graphicData>
            </a:graphic>
          </wp:anchor>
        </w:drawing>
      </w:r>
      <w:r>
        <w:rPr>
          <w:rFonts w:hint="eastAsia"/>
        </w:rPr>
        <w:t>表</w:t>
      </w:r>
      <w:r w:rsidR="00F9789C">
        <w:rPr>
          <w:rFonts w:hint="eastAsia"/>
        </w:rPr>
        <w:t>6</w:t>
      </w:r>
      <w:r>
        <w:rPr>
          <w:rFonts w:hint="eastAsia"/>
        </w:rPr>
        <w:t xml:space="preserve"> 全行业团队创业经验与融资的相关系数</w:t>
      </w:r>
    </w:p>
    <w:p w:rsidR="002A69E9" w:rsidRDefault="002A69E9" w:rsidP="003A40C8">
      <w:pPr>
        <w:ind w:leftChars="688" w:left="1445" w:firstLineChars="150" w:firstLine="270"/>
        <w:rPr>
          <w:rFonts w:ascii="宋体" w:eastAsia="宋体" w:hAnsi="宋体" w:cs="宋体"/>
          <w:sz w:val="18"/>
          <w:szCs w:val="18"/>
        </w:rPr>
      </w:pPr>
      <w:r>
        <w:rPr>
          <w:rFonts w:ascii="宋体" w:eastAsia="宋体" w:hAnsi="宋体" w:cs="宋体" w:hint="eastAsia"/>
          <w:sz w:val="18"/>
          <w:szCs w:val="18"/>
        </w:rPr>
        <w:t xml:space="preserve">*.Correlation is significant at the 0.05 </w:t>
      </w:r>
      <w:r>
        <w:rPr>
          <w:rFonts w:ascii="宋体" w:eastAsia="宋体" w:hAnsi="宋体" w:cs="宋体"/>
          <w:sz w:val="18"/>
          <w:szCs w:val="18"/>
        </w:rPr>
        <w:t xml:space="preserve">level </w:t>
      </w:r>
      <w:r>
        <w:rPr>
          <w:rFonts w:ascii="宋体" w:eastAsia="宋体" w:hAnsi="宋体" w:cs="宋体" w:hint="eastAsia"/>
          <w:sz w:val="18"/>
          <w:szCs w:val="18"/>
        </w:rPr>
        <w:t>(2-tailed)</w:t>
      </w:r>
    </w:p>
    <w:p w:rsidR="002A69E9" w:rsidRDefault="002A69E9" w:rsidP="003A40C8">
      <w:pPr>
        <w:ind w:leftChars="688" w:left="1445" w:firstLineChars="150" w:firstLine="270"/>
        <w:rPr>
          <w:rFonts w:ascii="宋体" w:eastAsia="宋体" w:hAnsi="宋体" w:cs="宋体"/>
          <w:sz w:val="18"/>
          <w:szCs w:val="18"/>
        </w:rPr>
      </w:pPr>
      <w:r>
        <w:rPr>
          <w:rFonts w:ascii="宋体" w:eastAsia="宋体" w:hAnsi="宋体" w:cs="宋体" w:hint="eastAsia"/>
          <w:sz w:val="18"/>
          <w:szCs w:val="18"/>
        </w:rPr>
        <w:t>即在0.05水平（双侧）上显著相关</w:t>
      </w:r>
    </w:p>
    <w:p w:rsidR="00C46021" w:rsidRDefault="003A40C8" w:rsidP="00EC5DD3">
      <w:pPr>
        <w:spacing w:line="360" w:lineRule="auto"/>
        <w:ind w:firstLineChars="200" w:firstLine="480"/>
        <w:rPr>
          <w:rFonts w:ascii="宋体" w:eastAsia="宋体" w:hAnsi="宋体"/>
          <w:sz w:val="24"/>
          <w:szCs w:val="24"/>
        </w:rPr>
      </w:pPr>
      <w:r>
        <w:rPr>
          <w:rFonts w:ascii="宋体" w:eastAsia="宋体" w:hAnsi="宋体" w:hint="eastAsia"/>
          <w:sz w:val="24"/>
          <w:szCs w:val="24"/>
        </w:rPr>
        <w:t>这部分研究各行业的机构投资占比、投资年龄分布及财务投资与产业投资的</w:t>
      </w:r>
      <w:r w:rsidR="00C46021">
        <w:rPr>
          <w:rFonts w:ascii="宋体" w:eastAsia="宋体" w:hAnsi="宋体" w:hint="eastAsia"/>
          <w:sz w:val="24"/>
          <w:szCs w:val="24"/>
        </w:rPr>
        <w:t>对比。</w:t>
      </w:r>
    </w:p>
    <w:p w:rsidR="0047061C" w:rsidRDefault="00334D93" w:rsidP="00EC5DD3">
      <w:pPr>
        <w:spacing w:line="360" w:lineRule="auto"/>
        <w:ind w:firstLineChars="200" w:firstLine="480"/>
        <w:rPr>
          <w:rFonts w:ascii="宋体" w:eastAsia="宋体" w:hAnsi="宋体"/>
          <w:sz w:val="24"/>
          <w:szCs w:val="24"/>
        </w:rPr>
      </w:pPr>
      <w:r w:rsidRPr="00334D93">
        <w:rPr>
          <w:rFonts w:ascii="宋体" w:eastAsia="宋体" w:hAnsi="宋体" w:hint="eastAsia"/>
          <w:sz w:val="24"/>
          <w:szCs w:val="24"/>
        </w:rPr>
        <w:t>从统计数据来看，互联网行业比较多的是财务投资，而其他行业，例如：电子信息、先进制造等，产业资本投资占比显著高于财务投资。</w:t>
      </w:r>
    </w:p>
    <w:p w:rsidR="003C2B2B" w:rsidRDefault="003C2B2B" w:rsidP="00EC5DD3">
      <w:pPr>
        <w:spacing w:line="360" w:lineRule="auto"/>
        <w:ind w:firstLineChars="200" w:firstLine="480"/>
        <w:rPr>
          <w:rFonts w:ascii="宋体" w:eastAsia="宋体" w:hAnsi="宋体"/>
          <w:sz w:val="24"/>
          <w:szCs w:val="24"/>
        </w:rPr>
      </w:pPr>
    </w:p>
    <w:p w:rsidR="003C2B2B" w:rsidRDefault="003C2B2B" w:rsidP="00EC5DD3">
      <w:pPr>
        <w:spacing w:line="360" w:lineRule="auto"/>
        <w:ind w:firstLineChars="200" w:firstLine="480"/>
        <w:rPr>
          <w:rFonts w:ascii="宋体" w:eastAsia="宋体" w:hAnsi="宋体"/>
          <w:sz w:val="24"/>
          <w:szCs w:val="24"/>
        </w:rPr>
      </w:pPr>
    </w:p>
    <w:p w:rsidR="003C2B2B" w:rsidRDefault="003C2B2B" w:rsidP="003C2B2B">
      <w:pPr>
        <w:spacing w:line="360" w:lineRule="auto"/>
        <w:rPr>
          <w:rFonts w:ascii="宋体" w:eastAsia="宋体" w:hAnsi="宋体"/>
          <w:sz w:val="24"/>
          <w:szCs w:val="24"/>
        </w:rPr>
      </w:pPr>
    </w:p>
    <w:p w:rsidR="003C2B2B" w:rsidRDefault="003C2B2B" w:rsidP="003C2B2B">
      <w:pPr>
        <w:spacing w:line="360" w:lineRule="auto"/>
        <w:ind w:firstLineChars="200" w:firstLine="420"/>
        <w:jc w:val="center"/>
        <w:rPr>
          <w:rFonts w:ascii="宋体" w:eastAsia="宋体" w:hAnsi="宋体"/>
          <w:sz w:val="24"/>
          <w:szCs w:val="24"/>
        </w:rPr>
      </w:pPr>
      <w:r w:rsidRPr="00E83AC8">
        <w:rPr>
          <w:rFonts w:ascii="Songti SC Regular" w:eastAsia="Songti SC Regular" w:hAnsi="Songti SC Regular" w:cs="宋体" w:hint="eastAsia"/>
          <w:noProof/>
        </w:rPr>
        <w:lastRenderedPageBreak/>
        <w:drawing>
          <wp:inline distT="0" distB="0" distL="0" distR="0" wp14:anchorId="307CF7AA" wp14:editId="453610B2">
            <wp:extent cx="3034602" cy="1798624"/>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互联网股东类型占比png.png"/>
                    <pic:cNvPicPr/>
                  </pic:nvPicPr>
                  <pic:blipFill rotWithShape="1">
                    <a:blip r:embed="rId46">
                      <a:extLst>
                        <a:ext uri="{28A0092B-C50C-407E-A947-70E740481C1C}">
                          <a14:useLocalDpi xmlns:a14="http://schemas.microsoft.com/office/drawing/2010/main" val="0"/>
                        </a:ext>
                      </a:extLst>
                    </a:blip>
                    <a:srcRect l="2882" t="3371" r="2305" b="2740"/>
                    <a:stretch/>
                  </pic:blipFill>
                  <pic:spPr bwMode="auto">
                    <a:xfrm>
                      <a:off x="0" y="0"/>
                      <a:ext cx="3044394" cy="1804428"/>
                    </a:xfrm>
                    <a:prstGeom prst="rect">
                      <a:avLst/>
                    </a:prstGeom>
                    <a:ln>
                      <a:noFill/>
                    </a:ln>
                    <a:extLst>
                      <a:ext uri="{53640926-AAD7-44D8-BBD7-CCE9431645EC}">
                        <a14:shadowObscured xmlns:a14="http://schemas.microsoft.com/office/drawing/2010/main"/>
                      </a:ext>
                    </a:extLst>
                  </pic:spPr>
                </pic:pic>
              </a:graphicData>
            </a:graphic>
          </wp:inline>
        </w:drawing>
      </w:r>
    </w:p>
    <w:p w:rsidR="003C2B2B" w:rsidRPr="003C2B2B" w:rsidRDefault="003C2B2B" w:rsidP="003C2B2B">
      <w:pPr>
        <w:jc w:val="center"/>
        <w:rPr>
          <w:rFonts w:ascii="宋体" w:eastAsia="宋体" w:hAnsi="宋体" w:cs="宋体"/>
        </w:rPr>
      </w:pPr>
      <w:r w:rsidRPr="003C2B2B">
        <w:rPr>
          <w:rFonts w:ascii="宋体" w:eastAsia="宋体" w:hAnsi="宋体" w:cs="宋体" w:hint="eastAsia"/>
        </w:rPr>
        <w:t>图</w:t>
      </w:r>
      <w:r w:rsidR="008B72F5">
        <w:rPr>
          <w:rFonts w:ascii="宋体" w:eastAsia="宋体" w:hAnsi="宋体" w:cs="宋体" w:hint="eastAsia"/>
        </w:rPr>
        <w:t>2-26</w:t>
      </w:r>
      <w:r w:rsidRPr="003C2B2B">
        <w:rPr>
          <w:rFonts w:ascii="宋体" w:eastAsia="宋体" w:hAnsi="宋体" w:cs="宋体"/>
        </w:rPr>
        <w:t>a</w:t>
      </w:r>
      <w:r w:rsidRPr="003C2B2B">
        <w:rPr>
          <w:rFonts w:ascii="宋体" w:eastAsia="宋体" w:hAnsi="宋体" w:cs="宋体" w:hint="eastAsia"/>
        </w:rPr>
        <w:t xml:space="preserve"> 互联网与移动互联网行业机构投资占比</w:t>
      </w:r>
    </w:p>
    <w:p w:rsidR="008D02BC" w:rsidRDefault="00334D93" w:rsidP="008D02BC">
      <w:pPr>
        <w:pStyle w:val="10"/>
        <w:spacing w:line="360" w:lineRule="auto"/>
        <w:ind w:firstLineChars="0" w:firstLine="0"/>
        <w:rPr>
          <w:rFonts w:ascii="宋体" w:eastAsia="宋体" w:hAnsi="宋体" w:cs="宋体"/>
          <w:szCs w:val="21"/>
        </w:rPr>
      </w:pPr>
      <w:r>
        <w:rPr>
          <w:rFonts w:ascii="Songti SC Regular" w:eastAsia="Songti SC Regular" w:hAnsi="Songti SC Regular" w:cs="宋体" w:hint="eastAsia"/>
          <w:noProof/>
        </w:rPr>
        <w:drawing>
          <wp:inline distT="0" distB="0" distL="0" distR="0" wp14:anchorId="3F77EC41" wp14:editId="76AF6223">
            <wp:extent cx="2984360" cy="1989265"/>
            <wp:effectExtent l="0" t="0" r="698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84360" cy="1989265"/>
                    </a:xfrm>
                    <a:prstGeom prst="rect">
                      <a:avLst/>
                    </a:prstGeom>
                  </pic:spPr>
                </pic:pic>
              </a:graphicData>
            </a:graphic>
          </wp:inline>
        </w:drawing>
      </w:r>
      <w:r>
        <w:rPr>
          <w:rFonts w:ascii="Songti SC Regular" w:eastAsia="Songti SC Regular" w:hAnsi="Songti SC Regular" w:cs="宋体" w:hint="eastAsia"/>
          <w:noProof/>
        </w:rPr>
        <w:drawing>
          <wp:inline distT="0" distB="0" distL="0" distR="0" wp14:anchorId="4154C177" wp14:editId="6B8EC985">
            <wp:extent cx="3156643" cy="1989574"/>
            <wp:effectExtent l="0" t="0" r="571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59004" cy="1991062"/>
                    </a:xfrm>
                    <a:prstGeom prst="rect">
                      <a:avLst/>
                    </a:prstGeom>
                  </pic:spPr>
                </pic:pic>
              </a:graphicData>
            </a:graphic>
          </wp:inline>
        </w:drawing>
      </w:r>
    </w:p>
    <w:p w:rsidR="0047061C" w:rsidRPr="008D02BC" w:rsidRDefault="003C2B2B" w:rsidP="008D02BC">
      <w:pPr>
        <w:pStyle w:val="10"/>
        <w:spacing w:line="360" w:lineRule="auto"/>
        <w:ind w:firstLineChars="0" w:firstLine="0"/>
        <w:rPr>
          <w:rFonts w:ascii="楷体" w:eastAsia="楷体" w:hAnsi="楷体" w:cs="Times New Roman"/>
          <w:sz w:val="24"/>
          <w:szCs w:val="24"/>
          <w:lang w:bidi="ar"/>
        </w:rPr>
      </w:pPr>
      <w:r w:rsidRPr="003C2B2B">
        <w:rPr>
          <w:rFonts w:ascii="宋体" w:eastAsia="宋体" w:hAnsi="宋体" w:cs="宋体" w:hint="eastAsia"/>
          <w:szCs w:val="21"/>
        </w:rPr>
        <w:t>图</w:t>
      </w:r>
      <w:r w:rsidR="008B72F5">
        <w:rPr>
          <w:rFonts w:ascii="宋体" w:eastAsia="宋体" w:hAnsi="宋体" w:cs="宋体" w:hint="eastAsia"/>
          <w:szCs w:val="21"/>
        </w:rPr>
        <w:t>2-26</w:t>
      </w:r>
      <w:r w:rsidRPr="003C2B2B">
        <w:rPr>
          <w:rFonts w:ascii="宋体" w:eastAsia="宋体" w:hAnsi="宋体" w:cs="宋体"/>
          <w:szCs w:val="21"/>
        </w:rPr>
        <w:t>b</w:t>
      </w:r>
      <w:r w:rsidRPr="003C2B2B">
        <w:rPr>
          <w:rFonts w:ascii="宋体" w:eastAsia="宋体" w:hAnsi="宋体" w:cs="宋体" w:hint="eastAsia"/>
          <w:szCs w:val="21"/>
        </w:rPr>
        <w:t xml:space="preserve"> </w:t>
      </w:r>
      <w:r w:rsidR="008D02BC">
        <w:rPr>
          <w:rFonts w:ascii="宋体" w:eastAsia="宋体" w:hAnsi="宋体" w:cs="宋体" w:hint="eastAsia"/>
          <w:szCs w:val="21"/>
        </w:rPr>
        <w:t>互联网与移动互联网</w:t>
      </w:r>
      <w:r w:rsidRPr="003C2B2B">
        <w:rPr>
          <w:rFonts w:ascii="宋体" w:eastAsia="宋体" w:hAnsi="宋体" w:cs="宋体" w:hint="eastAsia"/>
          <w:szCs w:val="21"/>
        </w:rPr>
        <w:t xml:space="preserve">机构投资年龄分布  </w:t>
      </w:r>
      <w:r>
        <w:rPr>
          <w:rFonts w:ascii="宋体" w:eastAsia="宋体" w:hAnsi="宋体" w:cs="Times New Roman" w:hint="eastAsia"/>
          <w:szCs w:val="21"/>
          <w:lang w:bidi="ar"/>
        </w:rPr>
        <w:t xml:space="preserve">  图</w:t>
      </w:r>
      <w:r w:rsidR="008B72F5">
        <w:rPr>
          <w:rFonts w:ascii="宋体" w:eastAsia="宋体" w:hAnsi="宋体" w:cs="Times New Roman" w:hint="eastAsia"/>
          <w:szCs w:val="21"/>
          <w:lang w:bidi="ar"/>
        </w:rPr>
        <w:t>2-26</w:t>
      </w:r>
      <w:r>
        <w:rPr>
          <w:rFonts w:ascii="宋体" w:eastAsia="宋体" w:hAnsi="宋体" w:cs="Times New Roman" w:hint="eastAsia"/>
          <w:szCs w:val="21"/>
          <w:lang w:bidi="ar"/>
        </w:rPr>
        <w:t xml:space="preserve">c </w:t>
      </w:r>
      <w:r w:rsidR="008B72F5">
        <w:rPr>
          <w:rFonts w:ascii="宋体" w:eastAsia="宋体" w:hAnsi="宋体" w:cs="宋体" w:hint="eastAsia"/>
          <w:szCs w:val="21"/>
        </w:rPr>
        <w:t>互联网与移动互联网</w:t>
      </w:r>
      <w:r w:rsidR="00334D93" w:rsidRPr="003C2B2B">
        <w:rPr>
          <w:rFonts w:ascii="宋体" w:eastAsia="宋体" w:hAnsi="宋体" w:cs="Times New Roman" w:hint="eastAsia"/>
          <w:szCs w:val="21"/>
          <w:lang w:bidi="ar"/>
        </w:rPr>
        <w:t>财务投资与产业投资</w:t>
      </w:r>
    </w:p>
    <w:p w:rsidR="003C2B2B" w:rsidRDefault="003C2B2B" w:rsidP="003C2B2B">
      <w:pPr>
        <w:pStyle w:val="10"/>
        <w:spacing w:line="360" w:lineRule="auto"/>
        <w:ind w:firstLineChars="0" w:firstLine="480"/>
        <w:jc w:val="center"/>
        <w:rPr>
          <w:rFonts w:ascii="楷体" w:eastAsia="楷体" w:hAnsi="楷体" w:cs="Times New Roman"/>
          <w:sz w:val="24"/>
          <w:szCs w:val="24"/>
          <w:lang w:bidi="ar"/>
        </w:rPr>
      </w:pPr>
      <w:r w:rsidRPr="00E83AC8">
        <w:rPr>
          <w:rFonts w:ascii="Songti SC Regular" w:eastAsia="Songti SC Regular" w:hAnsi="Songti SC Regular" w:cs="宋体" w:hint="eastAsia"/>
          <w:noProof/>
        </w:rPr>
        <w:drawing>
          <wp:inline distT="0" distB="0" distL="0" distR="0" wp14:anchorId="38DCBA5D" wp14:editId="06E6502A">
            <wp:extent cx="3024554" cy="1728317"/>
            <wp:effectExtent l="0" t="0" r="4445" b="571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电子信息－机构投资时间分布.png"/>
                    <pic:cNvPicPr/>
                  </pic:nvPicPr>
                  <pic:blipFill rotWithShape="1">
                    <a:blip r:embed="rId49" cstate="print">
                      <a:extLst>
                        <a:ext uri="{28A0092B-C50C-407E-A947-70E740481C1C}">
                          <a14:useLocalDpi xmlns:a14="http://schemas.microsoft.com/office/drawing/2010/main" val="0"/>
                        </a:ext>
                      </a:extLst>
                    </a:blip>
                    <a:srcRect l="2688" t="19627" r="5107" b="3433"/>
                    <a:stretch/>
                  </pic:blipFill>
                  <pic:spPr bwMode="auto">
                    <a:xfrm>
                      <a:off x="0" y="0"/>
                      <a:ext cx="3037349" cy="1735628"/>
                    </a:xfrm>
                    <a:prstGeom prst="rect">
                      <a:avLst/>
                    </a:prstGeom>
                    <a:ln>
                      <a:noFill/>
                    </a:ln>
                    <a:extLst>
                      <a:ext uri="{53640926-AAD7-44D8-BBD7-CCE9431645EC}">
                        <a14:shadowObscured xmlns:a14="http://schemas.microsoft.com/office/drawing/2010/main"/>
                      </a:ext>
                    </a:extLst>
                  </pic:spPr>
                </pic:pic>
              </a:graphicData>
            </a:graphic>
          </wp:inline>
        </w:drawing>
      </w:r>
    </w:p>
    <w:p w:rsidR="003C2B2B" w:rsidRPr="003C2B2B" w:rsidRDefault="003C2B2B" w:rsidP="003C2B2B">
      <w:pPr>
        <w:jc w:val="center"/>
        <w:rPr>
          <w:rFonts w:ascii="宋体" w:eastAsia="宋体" w:hAnsi="宋体" w:cs="宋体"/>
        </w:rPr>
      </w:pPr>
      <w:r w:rsidRPr="003C2B2B">
        <w:rPr>
          <w:rFonts w:ascii="宋体" w:eastAsia="宋体" w:hAnsi="宋体" w:cs="宋体" w:hint="eastAsia"/>
        </w:rPr>
        <w:t>图</w:t>
      </w:r>
      <w:r w:rsidR="008B72F5">
        <w:rPr>
          <w:rFonts w:ascii="宋体" w:eastAsia="宋体" w:hAnsi="宋体" w:cs="宋体" w:hint="eastAsia"/>
        </w:rPr>
        <w:t>2-27</w:t>
      </w:r>
      <w:r w:rsidRPr="003C2B2B">
        <w:rPr>
          <w:rFonts w:ascii="宋体" w:eastAsia="宋体" w:hAnsi="宋体" w:cs="宋体"/>
        </w:rPr>
        <w:t>a</w:t>
      </w:r>
      <w:r w:rsidRPr="003C2B2B">
        <w:rPr>
          <w:rFonts w:ascii="宋体" w:eastAsia="宋体" w:hAnsi="宋体" w:cs="宋体" w:hint="eastAsia"/>
        </w:rPr>
        <w:t xml:space="preserve"> 电子信息行业机构投资占比</w:t>
      </w:r>
    </w:p>
    <w:p w:rsidR="0047061C" w:rsidRDefault="00334D93" w:rsidP="00FE2617">
      <w:pPr>
        <w:pStyle w:val="10"/>
        <w:spacing w:line="360" w:lineRule="auto"/>
        <w:ind w:firstLineChars="0" w:firstLine="0"/>
        <w:rPr>
          <w:rFonts w:ascii="楷体" w:eastAsia="楷体" w:hAnsi="楷体" w:cs="Times New Roman"/>
          <w:sz w:val="24"/>
          <w:szCs w:val="24"/>
          <w:lang w:bidi="ar"/>
        </w:rPr>
      </w:pPr>
      <w:r>
        <w:rPr>
          <w:rFonts w:ascii="Songti SC Regular" w:eastAsia="Songti SC Regular" w:hAnsi="Songti SC Regular" w:cs="宋体" w:hint="eastAsia"/>
          <w:noProof/>
        </w:rPr>
        <w:drawing>
          <wp:inline distT="0" distB="0" distL="0" distR="0">
            <wp:extent cx="2853690" cy="1798320"/>
            <wp:effectExtent l="0" t="0" r="381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55866" cy="1800000"/>
                    </a:xfrm>
                    <a:prstGeom prst="rect">
                      <a:avLst/>
                    </a:prstGeom>
                  </pic:spPr>
                </pic:pic>
              </a:graphicData>
            </a:graphic>
          </wp:inline>
        </w:drawing>
      </w:r>
      <w:r>
        <w:rPr>
          <w:rFonts w:ascii="Songti SC Regular" w:eastAsia="Songti SC Regular" w:hAnsi="Songti SC Regular" w:cs="宋体" w:hint="eastAsia"/>
          <w:noProof/>
        </w:rPr>
        <w:drawing>
          <wp:inline distT="0" distB="0" distL="0" distR="0">
            <wp:extent cx="2853732" cy="1798655"/>
            <wp:effectExtent l="0" t="0" r="381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55866" cy="1800000"/>
                    </a:xfrm>
                    <a:prstGeom prst="rect">
                      <a:avLst/>
                    </a:prstGeom>
                  </pic:spPr>
                </pic:pic>
              </a:graphicData>
            </a:graphic>
          </wp:inline>
        </w:drawing>
      </w:r>
    </w:p>
    <w:p w:rsidR="00FE2617" w:rsidRDefault="00FE2617" w:rsidP="008B72F5">
      <w:pPr>
        <w:ind w:firstLineChars="200" w:firstLine="420"/>
        <w:rPr>
          <w:rFonts w:ascii="宋体" w:eastAsia="宋体" w:hAnsi="宋体" w:cs="宋体"/>
        </w:rPr>
      </w:pPr>
      <w:r w:rsidRPr="00FE2617">
        <w:rPr>
          <w:rFonts w:ascii="宋体" w:eastAsia="宋体" w:hAnsi="宋体" w:cs="宋体" w:hint="eastAsia"/>
        </w:rPr>
        <w:t>图</w:t>
      </w:r>
      <w:r w:rsidR="008B72F5">
        <w:rPr>
          <w:rFonts w:ascii="宋体" w:eastAsia="宋体" w:hAnsi="宋体" w:cs="宋体" w:hint="eastAsia"/>
        </w:rPr>
        <w:t>2-27</w:t>
      </w:r>
      <w:r w:rsidRPr="00FE2617">
        <w:rPr>
          <w:rFonts w:ascii="宋体" w:eastAsia="宋体" w:hAnsi="宋体" w:cs="宋体"/>
        </w:rPr>
        <w:t>b</w:t>
      </w:r>
      <w:r w:rsidR="008B72F5" w:rsidRPr="003C2B2B">
        <w:rPr>
          <w:rFonts w:ascii="宋体" w:eastAsia="宋体" w:hAnsi="宋体" w:cs="宋体" w:hint="eastAsia"/>
        </w:rPr>
        <w:t>电子信息行业</w:t>
      </w:r>
      <w:r w:rsidRPr="00FE2617">
        <w:rPr>
          <w:rFonts w:ascii="宋体" w:eastAsia="宋体" w:hAnsi="宋体" w:cs="宋体" w:hint="eastAsia"/>
        </w:rPr>
        <w:t>机构投资年龄分布</w:t>
      </w:r>
      <w:r w:rsidR="008B72F5">
        <w:rPr>
          <w:rFonts w:ascii="宋体" w:eastAsia="宋体" w:hAnsi="宋体" w:cs="宋体" w:hint="eastAsia"/>
        </w:rPr>
        <w:t xml:space="preserve">    </w:t>
      </w:r>
      <w:r>
        <w:rPr>
          <w:rFonts w:ascii="宋体" w:eastAsia="宋体" w:hAnsi="宋体" w:cs="宋体" w:hint="eastAsia"/>
        </w:rPr>
        <w:t xml:space="preserve">  </w:t>
      </w:r>
      <w:r w:rsidRPr="00FE2617">
        <w:rPr>
          <w:rFonts w:ascii="宋体" w:eastAsia="宋体" w:hAnsi="宋体" w:cs="宋体" w:hint="eastAsia"/>
        </w:rPr>
        <w:t>图</w:t>
      </w:r>
      <w:r w:rsidR="008B72F5">
        <w:rPr>
          <w:rFonts w:ascii="宋体" w:eastAsia="宋体" w:hAnsi="宋体" w:cs="宋体" w:hint="eastAsia"/>
        </w:rPr>
        <w:t>2-27</w:t>
      </w:r>
      <w:r w:rsidRPr="00FE2617">
        <w:rPr>
          <w:rFonts w:ascii="宋体" w:eastAsia="宋体" w:hAnsi="宋体" w:cs="宋体"/>
        </w:rPr>
        <w:t>c</w:t>
      </w:r>
      <w:r w:rsidRPr="00FE2617">
        <w:rPr>
          <w:rFonts w:ascii="宋体" w:eastAsia="宋体" w:hAnsi="宋体" w:cs="宋体" w:hint="eastAsia"/>
        </w:rPr>
        <w:t xml:space="preserve"> </w:t>
      </w:r>
      <w:r w:rsidR="008B72F5" w:rsidRPr="003C2B2B">
        <w:rPr>
          <w:rFonts w:ascii="宋体" w:eastAsia="宋体" w:hAnsi="宋体" w:cs="宋体" w:hint="eastAsia"/>
        </w:rPr>
        <w:t>电子信息行业</w:t>
      </w:r>
      <w:r w:rsidRPr="00FE2617">
        <w:rPr>
          <w:rFonts w:ascii="宋体" w:eastAsia="宋体" w:hAnsi="宋体" w:cs="宋体" w:hint="eastAsia"/>
        </w:rPr>
        <w:t>创业投资</w:t>
      </w:r>
      <w:r>
        <w:rPr>
          <w:rFonts w:ascii="宋体" w:eastAsia="宋体" w:hAnsi="宋体" w:cs="宋体" w:hint="eastAsia"/>
        </w:rPr>
        <w:t>与产业投资</w:t>
      </w:r>
    </w:p>
    <w:p w:rsidR="008B72F5" w:rsidRDefault="002A69E9" w:rsidP="008B72F5">
      <w:pPr>
        <w:jc w:val="center"/>
        <w:rPr>
          <w:rFonts w:ascii="Songti SC Regular" w:eastAsia="Songti SC Regular" w:hAnsi="Songti SC Regular" w:cs="宋体"/>
          <w:noProof/>
        </w:rPr>
      </w:pPr>
      <w:r>
        <w:rPr>
          <w:noProof/>
        </w:rPr>
        <w:lastRenderedPageBreak/>
        <w:drawing>
          <wp:inline distT="0" distB="0" distL="0" distR="0" wp14:anchorId="119EA961" wp14:editId="101B8656">
            <wp:extent cx="2743200" cy="177546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a:picLocks noChangeAspect="1"/>
                    </pic:cNvPicPr>
                  </pic:nvPicPr>
                  <pic:blipFill rotWithShape="1">
                    <a:blip r:embed="rId52" cstate="print">
                      <a:extLst>
                        <a:ext uri="{28A0092B-C50C-407E-A947-70E740481C1C}">
                          <a14:useLocalDpi xmlns:a14="http://schemas.microsoft.com/office/drawing/2010/main" val="0"/>
                        </a:ext>
                      </a:extLst>
                    </a:blip>
                    <a:srcRect l="4107" t="15255" r="3487" b="5763"/>
                    <a:stretch/>
                  </pic:blipFill>
                  <pic:spPr bwMode="auto">
                    <a:xfrm>
                      <a:off x="0" y="0"/>
                      <a:ext cx="2770652" cy="1793228"/>
                    </a:xfrm>
                    <a:prstGeom prst="rect">
                      <a:avLst/>
                    </a:prstGeom>
                    <a:ln>
                      <a:noFill/>
                    </a:ln>
                    <a:extLst>
                      <a:ext uri="{53640926-AAD7-44D8-BBD7-CCE9431645EC}">
                        <a14:shadowObscured xmlns:a14="http://schemas.microsoft.com/office/drawing/2010/main"/>
                      </a:ext>
                    </a:extLst>
                  </pic:spPr>
                </pic:pic>
              </a:graphicData>
            </a:graphic>
          </wp:inline>
        </w:drawing>
      </w:r>
    </w:p>
    <w:p w:rsidR="008B72F5" w:rsidRPr="002A69E9" w:rsidRDefault="008B72F5" w:rsidP="008B72F5">
      <w:pPr>
        <w:jc w:val="center"/>
        <w:rPr>
          <w:rFonts w:ascii="宋体" w:eastAsia="宋体" w:hAnsi="宋体" w:cs="宋体"/>
        </w:rPr>
      </w:pPr>
      <w:r w:rsidRPr="002A69E9">
        <w:rPr>
          <w:rFonts w:ascii="宋体" w:eastAsia="宋体" w:hAnsi="宋体" w:cs="宋体" w:hint="eastAsia"/>
        </w:rPr>
        <w:t>图</w:t>
      </w:r>
      <w:r w:rsidR="002A69E9">
        <w:rPr>
          <w:rFonts w:ascii="宋体" w:eastAsia="宋体" w:hAnsi="宋体" w:cs="宋体" w:hint="eastAsia"/>
        </w:rPr>
        <w:t>2-28</w:t>
      </w:r>
      <w:r w:rsidRPr="002A69E9">
        <w:rPr>
          <w:rFonts w:ascii="宋体" w:eastAsia="宋体" w:hAnsi="宋体" w:cs="宋体" w:hint="eastAsia"/>
        </w:rPr>
        <w:t>a 生物医药行业机构投资占比</w:t>
      </w:r>
    </w:p>
    <w:p w:rsidR="00FE2617" w:rsidRPr="00FE2617" w:rsidRDefault="008B72F5" w:rsidP="008B72F5">
      <w:pPr>
        <w:rPr>
          <w:rFonts w:ascii="宋体" w:eastAsia="宋体" w:hAnsi="宋体" w:cs="宋体"/>
        </w:rPr>
      </w:pPr>
      <w:r>
        <w:rPr>
          <w:rFonts w:ascii="Songti SC Regular" w:eastAsia="Songti SC Regular" w:hAnsi="Songti SC Regular" w:cs="宋体" w:hint="eastAsia"/>
          <w:noProof/>
        </w:rPr>
        <w:drawing>
          <wp:inline distT="0" distB="0" distL="0" distR="0" wp14:anchorId="6B9BE68F" wp14:editId="56E8DC3B">
            <wp:extent cx="3076929" cy="1939332"/>
            <wp:effectExtent l="0" t="0" r="9525" b="381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79230" cy="1940782"/>
                    </a:xfrm>
                    <a:prstGeom prst="rect">
                      <a:avLst/>
                    </a:prstGeom>
                  </pic:spPr>
                </pic:pic>
              </a:graphicData>
            </a:graphic>
          </wp:inline>
        </w:drawing>
      </w:r>
      <w:r>
        <w:rPr>
          <w:rFonts w:ascii="Songti SC Regular" w:eastAsia="Songti SC Regular" w:hAnsi="Songti SC Regular" w:cs="宋体" w:hint="eastAsia"/>
          <w:noProof/>
        </w:rPr>
        <w:drawing>
          <wp:inline distT="0" distB="0" distL="0" distR="0" wp14:anchorId="4D8364AE" wp14:editId="44BA379C">
            <wp:extent cx="3027653" cy="1948442"/>
            <wp:effectExtent l="0" t="0" r="190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31500" cy="1950917"/>
                    </a:xfrm>
                    <a:prstGeom prst="rect">
                      <a:avLst/>
                    </a:prstGeom>
                  </pic:spPr>
                </pic:pic>
              </a:graphicData>
            </a:graphic>
          </wp:inline>
        </w:drawing>
      </w:r>
    </w:p>
    <w:p w:rsidR="0047061C" w:rsidRPr="002A69E9" w:rsidRDefault="00334D93">
      <w:pPr>
        <w:pStyle w:val="10"/>
        <w:spacing w:line="360" w:lineRule="auto"/>
        <w:ind w:firstLineChars="0" w:firstLine="480"/>
        <w:rPr>
          <w:rFonts w:ascii="宋体" w:eastAsia="宋体" w:hAnsi="宋体" w:cs="Times New Roman"/>
          <w:szCs w:val="21"/>
          <w:lang w:bidi="ar"/>
        </w:rPr>
      </w:pPr>
      <w:r w:rsidRPr="002A69E9">
        <w:rPr>
          <w:rFonts w:ascii="宋体" w:eastAsia="宋体" w:hAnsi="宋体" w:cs="Times New Roman" w:hint="eastAsia"/>
          <w:szCs w:val="21"/>
          <w:lang w:bidi="ar"/>
        </w:rPr>
        <w:t>图</w:t>
      </w:r>
      <w:r w:rsidR="002A69E9">
        <w:rPr>
          <w:rFonts w:ascii="宋体" w:eastAsia="宋体" w:hAnsi="宋体" w:cs="Times New Roman" w:hint="eastAsia"/>
          <w:szCs w:val="21"/>
          <w:lang w:bidi="ar"/>
        </w:rPr>
        <w:t>2-28b</w:t>
      </w:r>
      <w:r w:rsidR="008B72F5" w:rsidRPr="002A69E9">
        <w:rPr>
          <w:rFonts w:ascii="宋体" w:eastAsia="宋体" w:hAnsi="宋体" w:cs="宋体" w:hint="eastAsia"/>
          <w:szCs w:val="21"/>
        </w:rPr>
        <w:t>生物医药行业</w:t>
      </w:r>
      <w:r w:rsidRPr="002A69E9">
        <w:rPr>
          <w:rFonts w:ascii="宋体" w:eastAsia="宋体" w:hAnsi="宋体" w:cs="Times New Roman" w:hint="eastAsia"/>
          <w:szCs w:val="21"/>
          <w:lang w:bidi="ar"/>
        </w:rPr>
        <w:t>机构投资年龄分布</w:t>
      </w:r>
      <w:r w:rsidR="002A69E9">
        <w:rPr>
          <w:rFonts w:ascii="宋体" w:eastAsia="宋体" w:hAnsi="宋体" w:cs="Times New Roman" w:hint="eastAsia"/>
          <w:szCs w:val="21"/>
          <w:lang w:bidi="ar"/>
        </w:rPr>
        <w:t xml:space="preserve">     </w:t>
      </w:r>
      <w:r w:rsidRPr="002A69E9">
        <w:rPr>
          <w:rFonts w:ascii="宋体" w:eastAsia="宋体" w:hAnsi="宋体" w:cs="Times New Roman" w:hint="eastAsia"/>
          <w:szCs w:val="21"/>
          <w:lang w:bidi="ar"/>
        </w:rPr>
        <w:t xml:space="preserve">     图</w:t>
      </w:r>
      <w:r w:rsidR="002A69E9">
        <w:rPr>
          <w:rFonts w:ascii="宋体" w:eastAsia="宋体" w:hAnsi="宋体" w:cs="Times New Roman" w:hint="eastAsia"/>
          <w:szCs w:val="21"/>
          <w:lang w:bidi="ar"/>
        </w:rPr>
        <w:t>2-28c</w:t>
      </w:r>
      <w:r w:rsidR="008B72F5" w:rsidRPr="002A69E9">
        <w:rPr>
          <w:rFonts w:ascii="宋体" w:eastAsia="宋体" w:hAnsi="宋体" w:cs="宋体" w:hint="eastAsia"/>
          <w:szCs w:val="21"/>
        </w:rPr>
        <w:t>生物医药行业</w:t>
      </w:r>
      <w:r w:rsidRPr="002A69E9">
        <w:rPr>
          <w:rFonts w:ascii="宋体" w:eastAsia="宋体" w:hAnsi="宋体" w:cs="Times New Roman" w:hint="eastAsia"/>
          <w:szCs w:val="21"/>
          <w:lang w:bidi="ar"/>
        </w:rPr>
        <w:t>财务投资与产业投资</w:t>
      </w:r>
    </w:p>
    <w:p w:rsidR="002A69E9" w:rsidRDefault="002A69E9" w:rsidP="008B72F5">
      <w:pPr>
        <w:pStyle w:val="10"/>
        <w:spacing w:line="360" w:lineRule="auto"/>
        <w:ind w:firstLineChars="0" w:firstLine="0"/>
        <w:jc w:val="center"/>
        <w:rPr>
          <w:noProof/>
        </w:rPr>
      </w:pPr>
      <w:r>
        <w:rPr>
          <w:noProof/>
        </w:rPr>
        <w:drawing>
          <wp:inline distT="0" distB="0" distL="0" distR="0" wp14:anchorId="7FFFEA93" wp14:editId="17D70E2E">
            <wp:extent cx="3152217" cy="1848897"/>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a:picLocks noChangeAspect="1"/>
                    </pic:cNvPicPr>
                  </pic:nvPicPr>
                  <pic:blipFill rotWithShape="1">
                    <a:blip r:embed="rId55" cstate="print">
                      <a:extLst>
                        <a:ext uri="{28A0092B-C50C-407E-A947-70E740481C1C}">
                          <a14:useLocalDpi xmlns:a14="http://schemas.microsoft.com/office/drawing/2010/main" val="0"/>
                        </a:ext>
                      </a:extLst>
                    </a:blip>
                    <a:srcRect l="3097" t="14856" r="4868" b="6346"/>
                    <a:stretch/>
                  </pic:blipFill>
                  <pic:spPr bwMode="auto">
                    <a:xfrm>
                      <a:off x="0" y="0"/>
                      <a:ext cx="3162126" cy="1854709"/>
                    </a:xfrm>
                    <a:prstGeom prst="rect">
                      <a:avLst/>
                    </a:prstGeom>
                    <a:ln>
                      <a:noFill/>
                    </a:ln>
                    <a:extLst>
                      <a:ext uri="{53640926-AAD7-44D8-BBD7-CCE9431645EC}">
                        <a14:shadowObscured xmlns:a14="http://schemas.microsoft.com/office/drawing/2010/main"/>
                      </a:ext>
                    </a:extLst>
                  </pic:spPr>
                </pic:pic>
              </a:graphicData>
            </a:graphic>
          </wp:inline>
        </w:drawing>
      </w:r>
    </w:p>
    <w:p w:rsidR="002A69E9" w:rsidRPr="002A69E9" w:rsidRDefault="002A69E9" w:rsidP="002A69E9">
      <w:pPr>
        <w:jc w:val="center"/>
        <w:rPr>
          <w:rFonts w:ascii="宋体" w:eastAsia="宋体" w:hAnsi="宋体" w:cs="宋体"/>
        </w:rPr>
      </w:pPr>
      <w:r>
        <w:rPr>
          <w:rFonts w:ascii="宋体" w:eastAsia="宋体" w:hAnsi="宋体" w:cs="宋体" w:hint="eastAsia"/>
        </w:rPr>
        <w:t>图2-29a</w:t>
      </w:r>
      <w:r w:rsidRPr="002A69E9">
        <w:rPr>
          <w:rFonts w:ascii="宋体" w:eastAsia="宋体" w:hAnsi="宋体" w:cs="宋体" w:hint="eastAsia"/>
        </w:rPr>
        <w:t>先进制造行业</w:t>
      </w:r>
      <w:r w:rsidR="008B72F5" w:rsidRPr="002A69E9">
        <w:rPr>
          <w:rFonts w:ascii="宋体" w:eastAsia="宋体" w:hAnsi="宋体" w:cs="宋体" w:hint="eastAsia"/>
        </w:rPr>
        <w:t>机构投资占比</w:t>
      </w:r>
    </w:p>
    <w:p w:rsidR="0047061C" w:rsidRDefault="00334D93">
      <w:pPr>
        <w:pStyle w:val="10"/>
        <w:spacing w:line="360" w:lineRule="auto"/>
        <w:ind w:firstLineChars="0" w:firstLine="0"/>
        <w:rPr>
          <w:rFonts w:ascii="楷体" w:eastAsia="楷体" w:hAnsi="楷体" w:cs="Times New Roman"/>
          <w:sz w:val="24"/>
          <w:szCs w:val="24"/>
          <w:lang w:bidi="ar"/>
        </w:rPr>
      </w:pPr>
      <w:r>
        <w:rPr>
          <w:rFonts w:ascii="Songti SC Regular" w:eastAsia="Songti SC Regular" w:hAnsi="Songti SC Regular" w:cs="宋体" w:hint="eastAsia"/>
          <w:noProof/>
        </w:rPr>
        <w:drawing>
          <wp:inline distT="0" distB="0" distL="0" distR="0">
            <wp:extent cx="3155182" cy="1848896"/>
            <wp:effectExtent l="0" t="0" r="762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155182" cy="1848896"/>
                    </a:xfrm>
                    <a:prstGeom prst="rect">
                      <a:avLst/>
                    </a:prstGeom>
                  </pic:spPr>
                </pic:pic>
              </a:graphicData>
            </a:graphic>
          </wp:inline>
        </w:drawing>
      </w:r>
      <w:r>
        <w:rPr>
          <w:rFonts w:ascii="Songti SC Regular" w:eastAsia="Songti SC Regular" w:hAnsi="Songti SC Regular" w:cs="宋体" w:hint="eastAsia"/>
          <w:noProof/>
        </w:rPr>
        <w:drawing>
          <wp:inline distT="0" distB="0" distL="0" distR="0">
            <wp:extent cx="2995454" cy="1848103"/>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99017" cy="1850301"/>
                    </a:xfrm>
                    <a:prstGeom prst="rect">
                      <a:avLst/>
                    </a:prstGeom>
                  </pic:spPr>
                </pic:pic>
              </a:graphicData>
            </a:graphic>
          </wp:inline>
        </w:drawing>
      </w:r>
    </w:p>
    <w:p w:rsidR="002A69E9" w:rsidRPr="002A69E9" w:rsidRDefault="002A69E9" w:rsidP="002A69E9">
      <w:pPr>
        <w:ind w:firstLineChars="350" w:firstLine="735"/>
        <w:rPr>
          <w:rFonts w:ascii="宋体" w:eastAsia="宋体" w:hAnsi="宋体" w:cs="宋体"/>
        </w:rPr>
      </w:pPr>
      <w:r>
        <w:rPr>
          <w:rFonts w:ascii="宋体" w:eastAsia="宋体" w:hAnsi="宋体" w:cs="宋体" w:hint="eastAsia"/>
        </w:rPr>
        <w:t>图2-29a</w:t>
      </w:r>
      <w:r w:rsidRPr="002A69E9">
        <w:rPr>
          <w:rFonts w:ascii="宋体" w:eastAsia="宋体" w:hAnsi="宋体" w:cs="宋体" w:hint="eastAsia"/>
        </w:rPr>
        <w:t>先进制造行业</w:t>
      </w:r>
      <w:r>
        <w:rPr>
          <w:rFonts w:ascii="宋体" w:eastAsia="宋体" w:hAnsi="宋体" w:cs="宋体" w:hint="eastAsia"/>
        </w:rPr>
        <w:t>机构年龄分布             图2-29c先进制造行业财务投资与产业投资</w:t>
      </w:r>
    </w:p>
    <w:p w:rsidR="0047061C" w:rsidRPr="00334D93" w:rsidRDefault="00334D93" w:rsidP="002A69E9">
      <w:pPr>
        <w:spacing w:line="360" w:lineRule="auto"/>
        <w:ind w:firstLineChars="200" w:firstLine="480"/>
        <w:rPr>
          <w:rFonts w:ascii="宋体" w:eastAsia="宋体" w:hAnsi="宋体"/>
          <w:sz w:val="24"/>
          <w:szCs w:val="24"/>
        </w:rPr>
      </w:pPr>
      <w:r w:rsidRPr="00334D93">
        <w:rPr>
          <w:rFonts w:ascii="宋体" w:eastAsia="宋体" w:hAnsi="宋体" w:hint="eastAsia"/>
          <w:sz w:val="24"/>
          <w:szCs w:val="24"/>
        </w:rPr>
        <w:lastRenderedPageBreak/>
        <w:t>本次研究发现，制造业在成立早期获得投资的几率最低，与其产品研发及市场验证周期有关，但先进制造、生物医药获得投资中以产业资本为主。此外，研究还发现，企业获得融资的第一阶段高峰往往是成立2年之后，所有行业在这一表现上一致。这也说明，投资是理性的，而创业者凭着一个想法和一段概念期产品的演示便能收到投资机构青睐的时代已经过去。</w:t>
      </w:r>
    </w:p>
    <w:p w:rsidR="0047061C" w:rsidRDefault="005E2C04" w:rsidP="005E2C04">
      <w:pPr>
        <w:pStyle w:val="10"/>
        <w:spacing w:line="360" w:lineRule="auto"/>
        <w:ind w:leftChars="200" w:left="420" w:firstLineChars="0" w:firstLine="0"/>
        <w:rPr>
          <w:rFonts w:ascii="楷体" w:eastAsia="楷体" w:hAnsi="楷体"/>
          <w:b/>
          <w:sz w:val="28"/>
          <w:szCs w:val="28"/>
        </w:rPr>
      </w:pPr>
      <w:r>
        <w:rPr>
          <w:rFonts w:ascii="楷体" w:eastAsia="楷体" w:hAnsi="楷体" w:hint="eastAsia"/>
          <w:b/>
          <w:sz w:val="28"/>
          <w:szCs w:val="28"/>
        </w:rPr>
        <w:t xml:space="preserve">第四章 </w:t>
      </w:r>
      <w:r w:rsidR="00334D93">
        <w:rPr>
          <w:rFonts w:ascii="楷体" w:eastAsia="楷体" w:hAnsi="楷体" w:hint="eastAsia"/>
          <w:b/>
          <w:sz w:val="28"/>
          <w:szCs w:val="28"/>
        </w:rPr>
        <w:t>新创企业创新结构</w:t>
      </w:r>
      <w:bookmarkStart w:id="1" w:name="_Toc340018253"/>
    </w:p>
    <w:p w:rsidR="005E2C04" w:rsidRDefault="005E2C04" w:rsidP="005E2C04">
      <w:pPr>
        <w:spacing w:line="360" w:lineRule="auto"/>
        <w:ind w:firstLineChars="200" w:firstLine="482"/>
        <w:rPr>
          <w:rFonts w:ascii="楷体" w:eastAsia="楷体" w:hAnsi="楷体"/>
          <w:b/>
          <w:sz w:val="24"/>
          <w:szCs w:val="24"/>
        </w:rPr>
      </w:pPr>
      <w:r>
        <w:rPr>
          <w:rFonts w:ascii="楷体" w:eastAsia="楷体" w:hAnsi="楷体" w:cs="Times New Roman" w:hint="eastAsia"/>
          <w:b/>
          <w:sz w:val="24"/>
          <w:szCs w:val="24"/>
          <w:lang w:bidi="ar"/>
        </w:rPr>
        <w:t>第一节</w:t>
      </w:r>
      <w:r>
        <w:rPr>
          <w:rFonts w:ascii="楷体" w:eastAsia="楷体" w:hAnsi="楷体" w:hint="eastAsia"/>
          <w:b/>
          <w:sz w:val="24"/>
          <w:szCs w:val="24"/>
        </w:rPr>
        <w:t>研</w:t>
      </w:r>
      <w:r>
        <w:rPr>
          <w:rFonts w:ascii="楷体" w:eastAsia="楷体" w:hAnsi="楷体" w:cs="宋体" w:hint="eastAsia"/>
          <w:b/>
          <w:sz w:val="24"/>
          <w:szCs w:val="24"/>
        </w:rPr>
        <w:t>发员</w:t>
      </w:r>
      <w:r>
        <w:rPr>
          <w:rFonts w:ascii="楷体" w:eastAsia="楷体" w:hAnsi="楷体" w:hint="eastAsia"/>
          <w:b/>
          <w:sz w:val="24"/>
          <w:szCs w:val="24"/>
        </w:rPr>
        <w:t>工构成占比</w:t>
      </w:r>
    </w:p>
    <w:bookmarkEnd w:id="1"/>
    <w:p w:rsidR="0047061C" w:rsidRDefault="00334D93" w:rsidP="005E2C04">
      <w:pPr>
        <w:spacing w:line="360" w:lineRule="auto"/>
        <w:ind w:firstLineChars="200" w:firstLine="480"/>
        <w:rPr>
          <w:rFonts w:ascii="宋体" w:eastAsia="宋体" w:hAnsi="宋体"/>
          <w:sz w:val="24"/>
          <w:szCs w:val="24"/>
        </w:rPr>
      </w:pPr>
      <w:r>
        <w:rPr>
          <w:rFonts w:ascii="宋体" w:eastAsia="宋体" w:hAnsi="宋体" w:hint="eastAsia"/>
          <w:sz w:val="24"/>
          <w:szCs w:val="24"/>
        </w:rPr>
        <w:t>本小节的研究成果主要从创业比较集中的互联网行业、电子信息行业和先进制造业三大行业进行了分析。研究针对各行业的全样本和获得机构投资样本两个角度进行了进一步分析。</w:t>
      </w:r>
    </w:p>
    <w:p w:rsidR="0047061C" w:rsidRDefault="00334D93">
      <w:pPr>
        <w:spacing w:line="360" w:lineRule="auto"/>
        <w:ind w:firstLineChars="200" w:firstLine="480"/>
        <w:rPr>
          <w:rFonts w:ascii="宋体" w:eastAsia="宋体" w:hAnsi="宋体"/>
          <w:sz w:val="24"/>
          <w:szCs w:val="24"/>
        </w:rPr>
      </w:pPr>
      <w:r>
        <w:rPr>
          <w:rFonts w:ascii="宋体" w:eastAsia="宋体" w:hAnsi="宋体" w:cs="宋体" w:hint="eastAsia"/>
          <w:noProof/>
          <w:sz w:val="24"/>
          <w:szCs w:val="24"/>
        </w:rPr>
        <w:drawing>
          <wp:anchor distT="0" distB="0" distL="0" distR="0" simplePos="0" relativeHeight="251644416" behindDoc="0" locked="0" layoutInCell="1" allowOverlap="1" wp14:anchorId="5662A40E" wp14:editId="213C8D39">
            <wp:simplePos x="0" y="0"/>
            <wp:positionH relativeFrom="column">
              <wp:posOffset>865505</wp:posOffset>
            </wp:positionH>
            <wp:positionV relativeFrom="paragraph">
              <wp:posOffset>308610</wp:posOffset>
            </wp:positionV>
            <wp:extent cx="4200525" cy="2486025"/>
            <wp:effectExtent l="0" t="0" r="9525" b="9525"/>
            <wp:wrapTopAndBottom/>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a:picLocks noChangeAspect="1"/>
                    </pic:cNvPicPr>
                  </pic:nvPicPr>
                  <pic:blipFill>
                    <a:blip r:embed="rId58">
                      <a:extLst>
                        <a:ext uri="{28A0092B-C50C-407E-A947-70E740481C1C}">
                          <a14:useLocalDpi xmlns:a14="http://schemas.microsoft.com/office/drawing/2010/main" val="0"/>
                        </a:ext>
                      </a:extLst>
                    </a:blip>
                    <a:srcRect l="1542" t="1832" r="1287" b="2564"/>
                    <a:stretch>
                      <a:fillRect/>
                    </a:stretch>
                  </pic:blipFill>
                  <pic:spPr>
                    <a:xfrm>
                      <a:off x="0" y="0"/>
                      <a:ext cx="4200525" cy="2486025"/>
                    </a:xfrm>
                    <a:prstGeom prst="rect">
                      <a:avLst/>
                    </a:prstGeom>
                    <a:ln>
                      <a:noFill/>
                    </a:ln>
                  </pic:spPr>
                </pic:pic>
              </a:graphicData>
            </a:graphic>
          </wp:anchor>
        </w:drawing>
      </w:r>
    </w:p>
    <w:p w:rsidR="0047061C" w:rsidRDefault="00334D93">
      <w:pPr>
        <w:spacing w:line="360" w:lineRule="auto"/>
        <w:jc w:val="center"/>
        <w:rPr>
          <w:rFonts w:ascii="宋体" w:eastAsia="宋体" w:hAnsi="宋体"/>
          <w:szCs w:val="21"/>
        </w:rPr>
      </w:pPr>
      <w:r>
        <w:rPr>
          <w:rFonts w:ascii="宋体" w:eastAsia="宋体" w:hAnsi="宋体" w:cs="Baoli SC Regular"/>
          <w:szCs w:val="21"/>
        </w:rPr>
        <w:t>图</w:t>
      </w:r>
      <w:r w:rsidR="00E74A12">
        <w:rPr>
          <w:rFonts w:ascii="宋体" w:eastAsia="宋体" w:hAnsi="宋体" w:cs="Baoli SC Regular" w:hint="eastAsia"/>
          <w:szCs w:val="21"/>
        </w:rPr>
        <w:t>2-30</w:t>
      </w:r>
      <w:r>
        <w:rPr>
          <w:rFonts w:ascii="宋体" w:eastAsia="宋体" w:hAnsi="宋体" w:cs="Baoli SC Regular" w:hint="eastAsia"/>
          <w:szCs w:val="21"/>
        </w:rPr>
        <w:t>a</w:t>
      </w:r>
      <w:r>
        <w:rPr>
          <w:rFonts w:ascii="宋体" w:eastAsia="宋体" w:hAnsi="宋体" w:hint="eastAsia"/>
          <w:szCs w:val="21"/>
        </w:rPr>
        <w:t xml:space="preserve"> </w:t>
      </w:r>
      <w:r w:rsidR="00235492">
        <w:rPr>
          <w:rFonts w:ascii="宋体" w:eastAsia="宋体" w:hAnsi="宋体" w:hint="eastAsia"/>
          <w:szCs w:val="21"/>
        </w:rPr>
        <w:t>互联网与移动互联网行业研发员工构成占比</w:t>
      </w:r>
    </w:p>
    <w:p w:rsidR="00235492" w:rsidRDefault="00235492" w:rsidP="00235492">
      <w:pPr>
        <w:tabs>
          <w:tab w:val="left" w:pos="4770"/>
        </w:tabs>
        <w:spacing w:line="360" w:lineRule="auto"/>
        <w:jc w:val="left"/>
        <w:rPr>
          <w:noProof/>
        </w:rPr>
      </w:pPr>
      <w:r>
        <w:rPr>
          <w:noProof/>
        </w:rPr>
        <w:drawing>
          <wp:anchor distT="0" distB="0" distL="114300" distR="114300" simplePos="0" relativeHeight="251658752" behindDoc="0" locked="0" layoutInCell="1" allowOverlap="1" wp14:anchorId="7759E782" wp14:editId="4F137052">
            <wp:simplePos x="0" y="0"/>
            <wp:positionH relativeFrom="column">
              <wp:posOffset>1002030</wp:posOffset>
            </wp:positionH>
            <wp:positionV relativeFrom="paragraph">
              <wp:posOffset>359410</wp:posOffset>
            </wp:positionV>
            <wp:extent cx="4058920" cy="2400935"/>
            <wp:effectExtent l="0" t="0" r="0" b="0"/>
            <wp:wrapTopAndBottom/>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pic:cNvPicPr>
                      <a:picLocks noChangeAspect="1"/>
                    </pic:cNvPicPr>
                  </pic:nvPicPr>
                  <pic:blipFill rotWithShape="1">
                    <a:blip r:embed="rId59" cstate="print">
                      <a:extLst>
                        <a:ext uri="{28A0092B-C50C-407E-A947-70E740481C1C}">
                          <a14:useLocalDpi xmlns:a14="http://schemas.microsoft.com/office/drawing/2010/main" val="0"/>
                        </a:ext>
                      </a:extLst>
                    </a:blip>
                    <a:srcRect l="1193" t="2756" r="2387" b="2372"/>
                    <a:stretch/>
                  </pic:blipFill>
                  <pic:spPr bwMode="auto">
                    <a:xfrm>
                      <a:off x="0" y="0"/>
                      <a:ext cx="4058920" cy="2400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7061C" w:rsidRPr="00235492" w:rsidRDefault="00334D93" w:rsidP="00235492">
      <w:pPr>
        <w:tabs>
          <w:tab w:val="left" w:pos="4770"/>
        </w:tabs>
        <w:spacing w:line="360" w:lineRule="auto"/>
        <w:jc w:val="center"/>
        <w:rPr>
          <w:noProof/>
        </w:rPr>
      </w:pPr>
      <w:r>
        <w:rPr>
          <w:rFonts w:ascii="宋体" w:eastAsia="宋体" w:hAnsi="宋体" w:cs="Baoli SC Regular"/>
          <w:szCs w:val="21"/>
        </w:rPr>
        <w:t>图</w:t>
      </w:r>
      <w:r w:rsidR="00E74A12">
        <w:rPr>
          <w:rFonts w:ascii="宋体" w:eastAsia="宋体" w:hAnsi="宋体" w:cs="Baoli SC Regular" w:hint="eastAsia"/>
          <w:szCs w:val="21"/>
        </w:rPr>
        <w:t>2-3</w:t>
      </w:r>
      <w:r>
        <w:rPr>
          <w:rFonts w:ascii="宋体" w:eastAsia="宋体" w:hAnsi="宋体" w:cs="Baoli SC Regular" w:hint="eastAsia"/>
          <w:szCs w:val="21"/>
        </w:rPr>
        <w:t>0b</w:t>
      </w:r>
      <w:r>
        <w:rPr>
          <w:rFonts w:ascii="宋体" w:eastAsia="宋体" w:hAnsi="宋体" w:hint="eastAsia"/>
          <w:szCs w:val="21"/>
        </w:rPr>
        <w:t xml:space="preserve"> </w:t>
      </w:r>
      <w:r w:rsidR="00235492">
        <w:rPr>
          <w:rFonts w:ascii="宋体" w:eastAsia="宋体" w:hAnsi="宋体" w:hint="eastAsia"/>
          <w:szCs w:val="21"/>
        </w:rPr>
        <w:t>获得过机构投资样本互联网与移动互联网行业研发员工构成占比</w:t>
      </w:r>
    </w:p>
    <w:p w:rsidR="0047061C" w:rsidRDefault="00235492" w:rsidP="00235492">
      <w:pPr>
        <w:spacing w:line="360" w:lineRule="auto"/>
        <w:ind w:firstLineChars="200" w:firstLine="480"/>
        <w:rPr>
          <w:rFonts w:ascii="宋体" w:eastAsia="宋体" w:hAnsi="宋体"/>
          <w:sz w:val="24"/>
          <w:szCs w:val="24"/>
        </w:rPr>
      </w:pPr>
      <w:r>
        <w:rPr>
          <w:rFonts w:ascii="宋体" w:eastAsia="宋体" w:hAnsi="宋体" w:cs="宋体" w:hint="eastAsia"/>
          <w:noProof/>
          <w:sz w:val="24"/>
          <w:szCs w:val="24"/>
        </w:rPr>
        <w:lastRenderedPageBreak/>
        <w:drawing>
          <wp:anchor distT="0" distB="0" distL="114300" distR="114300" simplePos="0" relativeHeight="251689472" behindDoc="0" locked="0" layoutInCell="1" allowOverlap="1" wp14:anchorId="2867C014" wp14:editId="2F409044">
            <wp:simplePos x="0" y="0"/>
            <wp:positionH relativeFrom="column">
              <wp:posOffset>955675</wp:posOffset>
            </wp:positionH>
            <wp:positionV relativeFrom="paragraph">
              <wp:posOffset>1120775</wp:posOffset>
            </wp:positionV>
            <wp:extent cx="4181475" cy="2495550"/>
            <wp:effectExtent l="0" t="0" r="9525" b="0"/>
            <wp:wrapTopAndBottom/>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a:picLocks noChangeAspect="1"/>
                    </pic:cNvPicPr>
                  </pic:nvPicPr>
                  <pic:blipFill>
                    <a:blip r:embed="rId60" cstate="print">
                      <a:extLst>
                        <a:ext uri="{28A0092B-C50C-407E-A947-70E740481C1C}">
                          <a14:useLocalDpi xmlns:a14="http://schemas.microsoft.com/office/drawing/2010/main" val="0"/>
                        </a:ext>
                      </a:extLst>
                    </a:blip>
                    <a:srcRect l="1762" t="2198" r="1542" b="1803"/>
                    <a:stretch>
                      <a:fillRect/>
                    </a:stretch>
                  </pic:blipFill>
                  <pic:spPr>
                    <a:xfrm>
                      <a:off x="0" y="0"/>
                      <a:ext cx="4181475" cy="2495550"/>
                    </a:xfrm>
                    <a:prstGeom prst="rect">
                      <a:avLst/>
                    </a:prstGeom>
                    <a:ln>
                      <a:noFill/>
                    </a:ln>
                  </pic:spPr>
                </pic:pic>
              </a:graphicData>
            </a:graphic>
          </wp:anchor>
        </w:drawing>
      </w:r>
      <w:r w:rsidR="00334D93">
        <w:rPr>
          <w:rFonts w:ascii="宋体" w:eastAsia="宋体" w:hAnsi="宋体" w:hint="eastAsia"/>
          <w:sz w:val="24"/>
          <w:szCs w:val="24"/>
        </w:rPr>
        <w:t>从互联网与移动互联网行业研发员工占总员工的比例来看，早期的互联网创业企业比较注重产品研发。随着企业的发展，产品研发占据企业的比重越来越少，互联网企业发展中期更加注重营销和模式创新的投入，产品研发投入的人力占企业总人数的比例越来越少。</w:t>
      </w:r>
    </w:p>
    <w:p w:rsidR="0047061C" w:rsidRDefault="00334D93">
      <w:pPr>
        <w:spacing w:line="360" w:lineRule="auto"/>
        <w:jc w:val="center"/>
        <w:rPr>
          <w:rFonts w:ascii="宋体" w:eastAsia="宋体" w:hAnsi="宋体"/>
          <w:szCs w:val="21"/>
        </w:rPr>
      </w:pPr>
      <w:r>
        <w:rPr>
          <w:rFonts w:ascii="宋体" w:eastAsia="宋体" w:hAnsi="宋体" w:cs="Baoli SC Regular"/>
          <w:szCs w:val="21"/>
        </w:rPr>
        <w:t>图</w:t>
      </w:r>
      <w:r w:rsidR="00E74A12">
        <w:rPr>
          <w:rFonts w:ascii="宋体" w:eastAsia="宋体" w:hAnsi="宋体" w:hint="eastAsia"/>
          <w:szCs w:val="21"/>
        </w:rPr>
        <w:t>2-3</w:t>
      </w:r>
      <w:r>
        <w:rPr>
          <w:rFonts w:ascii="宋体" w:eastAsia="宋体" w:hAnsi="宋体" w:hint="eastAsia"/>
          <w:szCs w:val="21"/>
        </w:rPr>
        <w:t>1a 电子信息行业研发员工构成占比</w:t>
      </w:r>
    </w:p>
    <w:p w:rsidR="00235492" w:rsidRDefault="00235492">
      <w:pPr>
        <w:spacing w:line="360" w:lineRule="auto"/>
        <w:jc w:val="center"/>
        <w:rPr>
          <w:rFonts w:ascii="Songti SC Regular" w:eastAsia="Songti SC Regular" w:hAnsi="Songti SC Regular"/>
          <w:noProof/>
        </w:rPr>
      </w:pPr>
      <w:r>
        <w:rPr>
          <w:rFonts w:ascii="Songti SC Regular" w:eastAsia="Songti SC Regular" w:hAnsi="Songti SC Regular" w:hint="eastAsia"/>
          <w:noProof/>
        </w:rPr>
        <w:drawing>
          <wp:inline distT="0" distB="0" distL="0" distR="0" wp14:anchorId="277D9620" wp14:editId="17F50C8A">
            <wp:extent cx="3878664" cy="2461846"/>
            <wp:effectExtent l="0" t="0" r="762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pic:cNvPicPr>
                      <a:picLocks noChangeAspect="1"/>
                    </pic:cNvPicPr>
                  </pic:nvPicPr>
                  <pic:blipFill rotWithShape="1">
                    <a:blip r:embed="rId61">
                      <a:extLst>
                        <a:ext uri="{28A0092B-C50C-407E-A947-70E740481C1C}">
                          <a14:useLocalDpi xmlns:a14="http://schemas.microsoft.com/office/drawing/2010/main" val="0"/>
                        </a:ext>
                      </a:extLst>
                    </a:blip>
                    <a:srcRect l="1497" t="3065" r="1745" b="2682"/>
                    <a:stretch/>
                  </pic:blipFill>
                  <pic:spPr bwMode="auto">
                    <a:xfrm>
                      <a:off x="0" y="0"/>
                      <a:ext cx="3896604" cy="2473233"/>
                    </a:xfrm>
                    <a:prstGeom prst="rect">
                      <a:avLst/>
                    </a:prstGeom>
                    <a:ln>
                      <a:noFill/>
                    </a:ln>
                    <a:extLst>
                      <a:ext uri="{53640926-AAD7-44D8-BBD7-CCE9431645EC}">
                        <a14:shadowObscured xmlns:a14="http://schemas.microsoft.com/office/drawing/2010/main"/>
                      </a:ext>
                    </a:extLst>
                  </pic:spPr>
                </pic:pic>
              </a:graphicData>
            </a:graphic>
          </wp:inline>
        </w:drawing>
      </w:r>
    </w:p>
    <w:p w:rsidR="0047061C" w:rsidRDefault="00334D93">
      <w:pPr>
        <w:spacing w:line="360" w:lineRule="auto"/>
        <w:jc w:val="center"/>
        <w:rPr>
          <w:rFonts w:ascii="宋体" w:eastAsia="宋体" w:hAnsi="宋体"/>
          <w:szCs w:val="21"/>
        </w:rPr>
      </w:pPr>
      <w:r>
        <w:rPr>
          <w:rFonts w:ascii="宋体" w:eastAsia="宋体" w:hAnsi="宋体" w:cs="Baoli SC Regular"/>
          <w:szCs w:val="21"/>
        </w:rPr>
        <w:t>图</w:t>
      </w:r>
      <w:r w:rsidR="00E74A12">
        <w:rPr>
          <w:rFonts w:ascii="宋体" w:eastAsia="宋体" w:hAnsi="宋体" w:hint="eastAsia"/>
          <w:szCs w:val="21"/>
        </w:rPr>
        <w:t>2-3</w:t>
      </w:r>
      <w:r>
        <w:rPr>
          <w:rFonts w:ascii="宋体" w:eastAsia="宋体" w:hAnsi="宋体" w:hint="eastAsia"/>
          <w:szCs w:val="21"/>
        </w:rPr>
        <w:t>1b</w:t>
      </w:r>
      <w:r w:rsidR="00235492">
        <w:rPr>
          <w:rFonts w:ascii="宋体" w:eastAsia="宋体" w:hAnsi="宋体" w:hint="eastAsia"/>
          <w:szCs w:val="21"/>
        </w:rPr>
        <w:t>获得过机构投资样本</w:t>
      </w:r>
      <w:r>
        <w:rPr>
          <w:rFonts w:ascii="宋体" w:eastAsia="宋体" w:hAnsi="宋体" w:hint="eastAsia"/>
          <w:szCs w:val="21"/>
        </w:rPr>
        <w:t>电子信息行业研发员工构成占比</w:t>
      </w:r>
    </w:p>
    <w:p w:rsidR="0047061C" w:rsidRDefault="00334D93" w:rsidP="00235492">
      <w:pPr>
        <w:spacing w:line="360" w:lineRule="auto"/>
        <w:ind w:firstLineChars="200" w:firstLine="480"/>
        <w:rPr>
          <w:rFonts w:ascii="宋体" w:eastAsia="宋体" w:hAnsi="宋体"/>
          <w:sz w:val="24"/>
          <w:szCs w:val="24"/>
        </w:rPr>
      </w:pPr>
      <w:r>
        <w:rPr>
          <w:rFonts w:ascii="宋体" w:eastAsia="宋体" w:hAnsi="宋体" w:hint="eastAsia"/>
          <w:sz w:val="24"/>
          <w:szCs w:val="24"/>
        </w:rPr>
        <w:t>相比互联网行业的创业企业，电子信息行业研发员工占比比较高。从获得过机构投资的创业企业来看，研发人数占总人数比例是稳重增长的。这可以理解为电子信息行业是技术密集行的行业，同时信息技术更新周期很短，企业为了保持可持续性的增长，必须持续的进行研发投入。</w:t>
      </w:r>
    </w:p>
    <w:p w:rsidR="0047061C" w:rsidRDefault="0047061C">
      <w:pPr>
        <w:spacing w:line="360" w:lineRule="auto"/>
        <w:rPr>
          <w:rFonts w:ascii="宋体" w:eastAsia="宋体" w:hAnsi="宋体"/>
          <w:szCs w:val="21"/>
        </w:rPr>
      </w:pPr>
    </w:p>
    <w:p w:rsidR="00235492" w:rsidRDefault="00235492">
      <w:pPr>
        <w:spacing w:line="360" w:lineRule="auto"/>
        <w:jc w:val="center"/>
        <w:rPr>
          <w:rFonts w:ascii="Songti SC Regular" w:eastAsia="Songti SC Regular" w:hAnsi="Songti SC Regular" w:cs="宋体"/>
          <w:noProof/>
        </w:rPr>
      </w:pPr>
    </w:p>
    <w:p w:rsidR="0047061C" w:rsidRDefault="00334D93">
      <w:pPr>
        <w:spacing w:line="360" w:lineRule="auto"/>
        <w:jc w:val="center"/>
      </w:pPr>
      <w:r>
        <w:rPr>
          <w:rFonts w:ascii="Songti SC Regular" w:eastAsia="Songti SC Regular" w:hAnsi="Songti SC Regular" w:cs="宋体" w:hint="eastAsia"/>
          <w:noProof/>
        </w:rPr>
        <w:lastRenderedPageBreak/>
        <w:drawing>
          <wp:inline distT="0" distB="0" distL="0" distR="0">
            <wp:extent cx="3677697" cy="2240783"/>
            <wp:effectExtent l="0" t="0" r="0" b="762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a:picLocks noChangeAspect="1"/>
                    </pic:cNvPicPr>
                  </pic:nvPicPr>
                  <pic:blipFill rotWithShape="1">
                    <a:blip r:embed="rId62">
                      <a:extLst>
                        <a:ext uri="{28A0092B-C50C-407E-A947-70E740481C1C}">
                          <a14:useLocalDpi xmlns:a14="http://schemas.microsoft.com/office/drawing/2010/main" val="0"/>
                        </a:ext>
                      </a:extLst>
                    </a:blip>
                    <a:srcRect l="1579" t="2193" r="2063"/>
                    <a:stretch/>
                  </pic:blipFill>
                  <pic:spPr bwMode="auto">
                    <a:xfrm>
                      <a:off x="0" y="0"/>
                      <a:ext cx="3677697" cy="2240783"/>
                    </a:xfrm>
                    <a:prstGeom prst="rect">
                      <a:avLst/>
                    </a:prstGeom>
                    <a:ln>
                      <a:noFill/>
                    </a:ln>
                    <a:extLst>
                      <a:ext uri="{53640926-AAD7-44D8-BBD7-CCE9431645EC}">
                        <a14:shadowObscured xmlns:a14="http://schemas.microsoft.com/office/drawing/2010/main"/>
                      </a:ext>
                    </a:extLst>
                  </pic:spPr>
                </pic:pic>
              </a:graphicData>
            </a:graphic>
          </wp:inline>
        </w:drawing>
      </w:r>
    </w:p>
    <w:p w:rsidR="0047061C" w:rsidRDefault="00235492">
      <w:pPr>
        <w:spacing w:line="360" w:lineRule="auto"/>
        <w:jc w:val="center"/>
        <w:rPr>
          <w:rFonts w:ascii="宋体" w:eastAsia="宋体" w:hAnsi="宋体"/>
          <w:szCs w:val="21"/>
        </w:rPr>
      </w:pPr>
      <w:r>
        <w:rPr>
          <w:noProof/>
        </w:rPr>
        <w:drawing>
          <wp:anchor distT="0" distB="0" distL="114300" distR="114300" simplePos="0" relativeHeight="251664896" behindDoc="0" locked="0" layoutInCell="1" allowOverlap="1" wp14:anchorId="1FD1BC0E" wp14:editId="4C28370F">
            <wp:simplePos x="0" y="0"/>
            <wp:positionH relativeFrom="column">
              <wp:posOffset>1102360</wp:posOffset>
            </wp:positionH>
            <wp:positionV relativeFrom="paragraph">
              <wp:posOffset>566420</wp:posOffset>
            </wp:positionV>
            <wp:extent cx="3828415" cy="2290445"/>
            <wp:effectExtent l="0" t="0" r="635" b="0"/>
            <wp:wrapTopAndBottom/>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a:picLocks noChangeAspect="1"/>
                    </pic:cNvPicPr>
                  </pic:nvPicPr>
                  <pic:blipFill rotWithShape="1">
                    <a:blip r:embed="rId63" cstate="print">
                      <a:extLst>
                        <a:ext uri="{28A0092B-C50C-407E-A947-70E740481C1C}">
                          <a14:useLocalDpi xmlns:a14="http://schemas.microsoft.com/office/drawing/2010/main" val="0"/>
                        </a:ext>
                      </a:extLst>
                    </a:blip>
                    <a:srcRect l="1752" t="2914" r="2937" b="2083"/>
                    <a:stretch/>
                  </pic:blipFill>
                  <pic:spPr bwMode="auto">
                    <a:xfrm>
                      <a:off x="0" y="0"/>
                      <a:ext cx="3828415" cy="2290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4D93">
        <w:rPr>
          <w:rFonts w:ascii="宋体" w:eastAsia="宋体" w:hAnsi="宋体" w:cs="Baoli SC Regular"/>
          <w:szCs w:val="21"/>
        </w:rPr>
        <w:t>图</w:t>
      </w:r>
      <w:r w:rsidR="00E74A12">
        <w:rPr>
          <w:rFonts w:ascii="宋体" w:eastAsia="宋体" w:hAnsi="宋体" w:hint="eastAsia"/>
          <w:szCs w:val="21"/>
        </w:rPr>
        <w:t>2-32</w:t>
      </w:r>
      <w:r w:rsidR="00334D93">
        <w:rPr>
          <w:rFonts w:ascii="宋体" w:eastAsia="宋体" w:hAnsi="宋体" w:hint="eastAsia"/>
          <w:szCs w:val="21"/>
        </w:rPr>
        <w:t>a 先进制造行业研发员工构成占比</w:t>
      </w:r>
    </w:p>
    <w:p w:rsidR="0047061C" w:rsidRDefault="00334D93" w:rsidP="00235492">
      <w:pPr>
        <w:spacing w:line="360" w:lineRule="auto"/>
        <w:jc w:val="center"/>
        <w:rPr>
          <w:rFonts w:ascii="宋体" w:eastAsia="宋体" w:hAnsi="宋体"/>
          <w:szCs w:val="21"/>
        </w:rPr>
      </w:pPr>
      <w:r>
        <w:rPr>
          <w:rFonts w:ascii="宋体" w:eastAsia="宋体" w:hAnsi="宋体" w:cs="Baoli SC Regular"/>
          <w:szCs w:val="21"/>
        </w:rPr>
        <w:t>图</w:t>
      </w:r>
      <w:r w:rsidR="00E74A12">
        <w:rPr>
          <w:rFonts w:ascii="宋体" w:eastAsia="宋体" w:hAnsi="宋体" w:hint="eastAsia"/>
          <w:szCs w:val="21"/>
        </w:rPr>
        <w:t>2-3</w:t>
      </w:r>
      <w:r>
        <w:rPr>
          <w:rFonts w:ascii="宋体" w:eastAsia="宋体" w:hAnsi="宋体" w:hint="eastAsia"/>
          <w:szCs w:val="21"/>
        </w:rPr>
        <w:t>2b</w:t>
      </w:r>
      <w:r w:rsidR="00235492">
        <w:rPr>
          <w:rFonts w:ascii="宋体" w:eastAsia="宋体" w:hAnsi="宋体" w:hint="eastAsia"/>
          <w:szCs w:val="21"/>
        </w:rPr>
        <w:t>获得过机构投资样本</w:t>
      </w:r>
      <w:r>
        <w:rPr>
          <w:rFonts w:ascii="宋体" w:eastAsia="宋体" w:hAnsi="宋体" w:hint="eastAsia"/>
          <w:szCs w:val="21"/>
        </w:rPr>
        <w:t>先进制造行业研发员工构成占比</w:t>
      </w:r>
    </w:p>
    <w:p w:rsidR="0047061C" w:rsidRPr="00334D93" w:rsidRDefault="00334D93" w:rsidP="00235492">
      <w:pPr>
        <w:spacing w:line="360" w:lineRule="auto"/>
        <w:ind w:firstLineChars="200" w:firstLine="480"/>
        <w:rPr>
          <w:rFonts w:ascii="宋体" w:eastAsia="宋体" w:hAnsi="宋体"/>
          <w:sz w:val="24"/>
          <w:szCs w:val="24"/>
        </w:rPr>
      </w:pPr>
      <w:r w:rsidRPr="00334D93">
        <w:rPr>
          <w:rFonts w:ascii="宋体" w:eastAsia="宋体" w:hAnsi="宋体" w:hint="eastAsia"/>
          <w:sz w:val="24"/>
          <w:szCs w:val="24"/>
        </w:rPr>
        <w:t>分析对比获得过机构投资的先进制造业企业，统计数据发现先进制造企业在创业初期需要不断加强技术研发的投入，以获取市场竞争力；但在第五年，数据发现 先进制造企业与信息技术企业对比，对技术投入有所放缓。这首先可以理解为企业经过多年的技术投入，已经在市场占有一定比较稳固的地位，所以在产品研发的投入方面有所放缓，第二，制造业企业的技术更新速度比电子信息行业要慢一些，企业面临的技术更新压力较小。</w:t>
      </w:r>
    </w:p>
    <w:p w:rsidR="005E2C04" w:rsidRDefault="005E2C04" w:rsidP="005E2C04">
      <w:pPr>
        <w:pStyle w:val="10"/>
        <w:spacing w:line="360" w:lineRule="auto"/>
        <w:ind w:leftChars="200" w:left="420" w:firstLineChars="0" w:firstLine="0"/>
        <w:rPr>
          <w:rFonts w:ascii="楷体" w:eastAsia="楷体" w:hAnsi="楷体" w:cs="Times New Roman"/>
          <w:b/>
          <w:sz w:val="24"/>
          <w:szCs w:val="24"/>
          <w:lang w:bidi="ar"/>
        </w:rPr>
      </w:pPr>
      <w:r>
        <w:rPr>
          <w:rFonts w:ascii="楷体" w:eastAsia="楷体" w:hAnsi="楷体" w:cs="Times New Roman" w:hint="eastAsia"/>
          <w:b/>
          <w:sz w:val="24"/>
          <w:szCs w:val="24"/>
          <w:lang w:bidi="ar"/>
        </w:rPr>
        <w:t>第二节 创新企业团队</w:t>
      </w:r>
    </w:p>
    <w:p w:rsidR="005E2C04" w:rsidRDefault="005E2C04" w:rsidP="009E276F">
      <w:pPr>
        <w:spacing w:line="360" w:lineRule="auto"/>
        <w:ind w:firstLineChars="200" w:firstLine="480"/>
        <w:rPr>
          <w:rFonts w:ascii="宋体" w:eastAsia="宋体" w:hAnsi="宋体"/>
          <w:sz w:val="24"/>
          <w:szCs w:val="24"/>
        </w:rPr>
      </w:pPr>
      <w:r>
        <w:rPr>
          <w:rFonts w:ascii="宋体" w:eastAsia="宋体" w:hAnsi="宋体" w:hint="eastAsia"/>
          <w:sz w:val="24"/>
          <w:szCs w:val="24"/>
        </w:rPr>
        <w:t>本节从激励与绩效的角度来研究创新企业团队的现状。</w:t>
      </w:r>
    </w:p>
    <w:p w:rsidR="00226168" w:rsidRDefault="00226168" w:rsidP="009E276F">
      <w:pPr>
        <w:spacing w:line="360" w:lineRule="auto"/>
        <w:ind w:firstLineChars="200" w:firstLine="480"/>
        <w:rPr>
          <w:rFonts w:ascii="宋体" w:eastAsia="宋体" w:hAnsi="宋体"/>
          <w:sz w:val="24"/>
          <w:szCs w:val="24"/>
        </w:rPr>
      </w:pPr>
      <w:r>
        <w:rPr>
          <w:rFonts w:ascii="宋体" w:eastAsia="宋体" w:hAnsi="宋体" w:hint="eastAsia"/>
          <w:sz w:val="24"/>
          <w:szCs w:val="24"/>
        </w:rPr>
        <w:t>激励部分研究氛围内部激励机制与执行力和内部持股意愿与执行力。</w:t>
      </w:r>
    </w:p>
    <w:p w:rsidR="0047061C" w:rsidRDefault="00334D93" w:rsidP="009E276F">
      <w:pPr>
        <w:spacing w:line="360" w:lineRule="auto"/>
        <w:ind w:firstLineChars="200" w:firstLine="480"/>
        <w:rPr>
          <w:rFonts w:ascii="宋体" w:eastAsia="宋体" w:hAnsi="宋体"/>
          <w:sz w:val="24"/>
          <w:szCs w:val="24"/>
        </w:rPr>
      </w:pPr>
      <w:r>
        <w:rPr>
          <w:rFonts w:ascii="宋体" w:eastAsia="宋体" w:hAnsi="宋体" w:hint="eastAsia"/>
          <w:sz w:val="24"/>
          <w:szCs w:val="24"/>
        </w:rPr>
        <w:t>基于承诺的人力资源管理是指管理者按员工行为给予相应反馈与回报的承诺的管理形式。而基于承诺的人力资源管理实践－团队环境和产业的调节作用，基于承诺的人力资源管理实践与创业企业的创新行为、任务绩效 、资产增长、团队环境和市场竞争地位都正相关。其中基</w:t>
      </w:r>
      <w:r>
        <w:rPr>
          <w:rFonts w:ascii="宋体" w:eastAsia="宋体" w:hAnsi="宋体" w:hint="eastAsia"/>
          <w:sz w:val="24"/>
          <w:szCs w:val="24"/>
        </w:rPr>
        <w:lastRenderedPageBreak/>
        <w:t>于承诺的人力资源管理实践和团队环境之间的正相关关系受到产业动态性的负向调节作用。</w:t>
      </w:r>
    </w:p>
    <w:p w:rsidR="0047061C" w:rsidRDefault="00334D93">
      <w:pPr>
        <w:jc w:val="center"/>
        <w:rPr>
          <w:rFonts w:ascii="Songti SC Regular" w:eastAsia="Songti SC Regular" w:hAnsi="Songti SC Regular"/>
          <w:szCs w:val="21"/>
        </w:rPr>
      </w:pPr>
      <w:r>
        <w:rPr>
          <w:noProof/>
        </w:rPr>
        <w:drawing>
          <wp:inline distT="0" distB="0" distL="0" distR="0">
            <wp:extent cx="3577959" cy="2481942"/>
            <wp:effectExtent l="0" t="0" r="3810" b="0"/>
            <wp:docPr id="69" name="图片 69" descr="C:\Users\len\AppData\Local\Temp\ksohtml\wps45F3.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C:\Users\len\AppData\Local\Temp\ksohtml\wps45F3.tmp.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3588428" cy="2489204"/>
                    </a:xfrm>
                    <a:prstGeom prst="rect">
                      <a:avLst/>
                    </a:prstGeom>
                    <a:noFill/>
                    <a:ln>
                      <a:noFill/>
                    </a:ln>
                  </pic:spPr>
                </pic:pic>
              </a:graphicData>
            </a:graphic>
          </wp:inline>
        </w:drawing>
      </w:r>
      <w:r>
        <w:rPr>
          <w:rFonts w:ascii="Songti SC Regular" w:eastAsia="Songti SC Regular" w:hAnsi="Songti SC Regular" w:hint="eastAsia"/>
        </w:rPr>
        <w:t xml:space="preserve"> </w:t>
      </w:r>
    </w:p>
    <w:p w:rsidR="0047061C" w:rsidRPr="00E74A12" w:rsidRDefault="00334D93">
      <w:pPr>
        <w:jc w:val="center"/>
        <w:rPr>
          <w:rFonts w:ascii="宋体" w:eastAsia="宋体" w:hAnsi="宋体"/>
        </w:rPr>
      </w:pPr>
      <w:r w:rsidRPr="00E74A12">
        <w:rPr>
          <w:rFonts w:ascii="宋体" w:eastAsia="宋体" w:hAnsi="宋体" w:hint="eastAsia"/>
        </w:rPr>
        <w:t>图3-3</w:t>
      </w:r>
      <w:r w:rsidR="00E74A12" w:rsidRPr="00E74A12">
        <w:rPr>
          <w:rFonts w:ascii="宋体" w:eastAsia="宋体" w:hAnsi="宋体" w:hint="eastAsia"/>
        </w:rPr>
        <w:t>3 团队环境与人力资源管理实践的相关性</w:t>
      </w:r>
    </w:p>
    <w:p w:rsidR="00E74A12" w:rsidRDefault="00E74A12">
      <w:pPr>
        <w:jc w:val="center"/>
        <w:rPr>
          <w:rFonts w:ascii="Songti SC Regular" w:eastAsia="Songti SC Regular" w:hAnsi="Songti SC Regular"/>
        </w:rPr>
      </w:pPr>
      <w:r>
        <w:rPr>
          <w:noProof/>
        </w:rPr>
        <w:drawing>
          <wp:inline distT="0" distB="0" distL="0" distR="0" wp14:anchorId="46679895" wp14:editId="0F555E54">
            <wp:extent cx="4118874" cy="2361363"/>
            <wp:effectExtent l="0" t="0" r="0" b="1270"/>
            <wp:docPr id="22" name="图片 22" descr="C:\Users\len\AppData\Local\Temp\ksohtml\wps4605.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len\AppData\Local\Temp\ksohtml\wps4605.tmp.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4134572" cy="2370363"/>
                    </a:xfrm>
                    <a:prstGeom prst="rect">
                      <a:avLst/>
                    </a:prstGeom>
                    <a:noFill/>
                    <a:ln>
                      <a:noFill/>
                    </a:ln>
                  </pic:spPr>
                </pic:pic>
              </a:graphicData>
            </a:graphic>
          </wp:inline>
        </w:drawing>
      </w:r>
    </w:p>
    <w:p w:rsidR="0047061C" w:rsidRPr="00E74A12" w:rsidRDefault="00E74A12">
      <w:pPr>
        <w:jc w:val="center"/>
        <w:rPr>
          <w:rFonts w:ascii="宋体" w:eastAsia="宋体" w:hAnsi="宋体"/>
        </w:rPr>
      </w:pPr>
      <w:r w:rsidRPr="00E74A12">
        <w:rPr>
          <w:rFonts w:ascii="宋体" w:eastAsia="宋体" w:hAnsi="宋体" w:hint="eastAsia"/>
        </w:rPr>
        <w:t>图3-34 创新行为与人力资源管理实践的相关性</w:t>
      </w:r>
    </w:p>
    <w:p w:rsidR="0047061C" w:rsidRPr="00334D93" w:rsidRDefault="00334D93" w:rsidP="00E74A12">
      <w:pPr>
        <w:spacing w:line="360" w:lineRule="auto"/>
        <w:ind w:firstLineChars="200" w:firstLine="480"/>
        <w:rPr>
          <w:rFonts w:ascii="宋体" w:eastAsia="宋体" w:hAnsi="宋体"/>
          <w:sz w:val="24"/>
          <w:szCs w:val="24"/>
        </w:rPr>
      </w:pPr>
      <w:r w:rsidRPr="00334D93">
        <w:rPr>
          <w:rFonts w:ascii="宋体" w:eastAsia="宋体" w:hAnsi="宋体" w:hint="eastAsia"/>
          <w:sz w:val="24"/>
          <w:szCs w:val="24"/>
        </w:rPr>
        <w:t>从结果显示，创业企业对于团队行为的正向激励承诺越高，团队环境越好。</w:t>
      </w:r>
    </w:p>
    <w:p w:rsidR="0047061C" w:rsidRDefault="00E74A12" w:rsidP="00E74A12">
      <w:pPr>
        <w:jc w:val="center"/>
        <w:rPr>
          <w:rFonts w:ascii="Songti SC Regular" w:eastAsia="Songti SC Regular" w:hAnsi="Songti SC Regular"/>
        </w:rPr>
      </w:pPr>
      <w:r>
        <w:rPr>
          <w:rFonts w:ascii="Songti SC Regular" w:eastAsia="Songti SC Regular" w:hAnsi="Songti SC Regular"/>
          <w:noProof/>
        </w:rPr>
        <w:drawing>
          <wp:inline distT="0" distB="0" distL="0" distR="0" wp14:anchorId="3FAF7504" wp14:editId="4928F963">
            <wp:extent cx="4143842" cy="238145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161773" cy="2391764"/>
                    </a:xfrm>
                    <a:prstGeom prst="rect">
                      <a:avLst/>
                    </a:prstGeom>
                  </pic:spPr>
                </pic:pic>
              </a:graphicData>
            </a:graphic>
          </wp:inline>
        </w:drawing>
      </w:r>
    </w:p>
    <w:p w:rsidR="00E74A12" w:rsidRPr="00F9789C" w:rsidRDefault="00E74A12" w:rsidP="00E74A12">
      <w:pPr>
        <w:jc w:val="center"/>
        <w:rPr>
          <w:rFonts w:ascii="宋体" w:eastAsia="宋体" w:hAnsi="宋体"/>
        </w:rPr>
      </w:pPr>
      <w:r w:rsidRPr="00F9789C">
        <w:rPr>
          <w:rFonts w:ascii="宋体" w:eastAsia="宋体" w:hAnsi="宋体" w:hint="eastAsia"/>
        </w:rPr>
        <w:t>图3-35 任务绩效与人力资源管理实践</w:t>
      </w:r>
    </w:p>
    <w:p w:rsidR="00760C5F" w:rsidRDefault="00334D93" w:rsidP="00760C5F">
      <w:pPr>
        <w:spacing w:line="360" w:lineRule="auto"/>
        <w:ind w:firstLineChars="200" w:firstLine="480"/>
        <w:rPr>
          <w:rFonts w:ascii="宋体" w:eastAsia="宋体" w:hAnsi="宋体"/>
          <w:sz w:val="24"/>
          <w:szCs w:val="24"/>
        </w:rPr>
      </w:pPr>
      <w:r>
        <w:rPr>
          <w:rFonts w:ascii="宋体" w:eastAsia="宋体" w:hAnsi="宋体" w:hint="eastAsia"/>
          <w:sz w:val="24"/>
          <w:szCs w:val="24"/>
        </w:rPr>
        <w:lastRenderedPageBreak/>
        <w:t>个人发展进步对于企业发展有着明显的共赢关系，而相对企业绩效来说，传统的价值激励还是有显著作用，职位晋升效果最低。而依赖创新的企业则应该更注重内部培养和晋升。</w:t>
      </w:r>
      <w:r w:rsidR="00760C5F">
        <w:rPr>
          <w:rFonts w:ascii="宋体" w:eastAsia="宋体" w:hAnsi="宋体" w:hint="eastAsia"/>
          <w:sz w:val="24"/>
          <w:szCs w:val="24"/>
        </w:rPr>
        <w:t>在任务绩效方面，员工培训与发展对于任务绩效的作用还是最大，传统的激励起的作用次之，而选拔与晋升的作用最小。</w:t>
      </w:r>
    </w:p>
    <w:p w:rsidR="0047061C" w:rsidRDefault="00334D93" w:rsidP="005E2C04">
      <w:pPr>
        <w:spacing w:line="360" w:lineRule="auto"/>
        <w:ind w:firstLineChars="200" w:firstLine="480"/>
        <w:rPr>
          <w:rFonts w:ascii="宋体" w:eastAsia="宋体" w:hAnsi="宋体"/>
          <w:sz w:val="24"/>
          <w:szCs w:val="24"/>
        </w:rPr>
      </w:pPr>
      <w:r>
        <w:rPr>
          <w:rFonts w:ascii="宋体" w:eastAsia="宋体" w:hAnsi="宋体" w:hint="eastAsia"/>
          <w:sz w:val="24"/>
          <w:szCs w:val="24"/>
        </w:rPr>
        <w:t>这一部分主要检验，创业者对于激励的计划，以及不同的激励对企业经营的影响。</w:t>
      </w:r>
    </w:p>
    <w:p w:rsidR="0047061C" w:rsidRDefault="00334D93">
      <w:pPr>
        <w:jc w:val="center"/>
        <w:rPr>
          <w:rFonts w:ascii="Songti SC Regular" w:eastAsia="Songti SC Regular" w:hAnsi="Songti SC Regular"/>
          <w:szCs w:val="21"/>
        </w:rPr>
      </w:pPr>
      <w:r>
        <w:rPr>
          <w:noProof/>
        </w:rPr>
        <w:drawing>
          <wp:inline distT="0" distB="0" distL="0" distR="0">
            <wp:extent cx="3828415" cy="2622550"/>
            <wp:effectExtent l="0" t="0" r="635" b="6350"/>
            <wp:docPr id="20" name="图片 20" descr="C:\Users\len\AppData\Local\Temp\ksohtml\wps4606.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len\AppData\Local\Temp\ksohtml\wps4606.tmp.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3828415" cy="2622550"/>
                    </a:xfrm>
                    <a:prstGeom prst="rect">
                      <a:avLst/>
                    </a:prstGeom>
                    <a:noFill/>
                    <a:ln>
                      <a:noFill/>
                    </a:ln>
                  </pic:spPr>
                </pic:pic>
              </a:graphicData>
            </a:graphic>
          </wp:inline>
        </w:drawing>
      </w:r>
      <w:r>
        <w:rPr>
          <w:rFonts w:ascii="Songti SC Regular" w:eastAsia="Songti SC Regular" w:hAnsi="Songti SC Regular" w:hint="eastAsia"/>
        </w:rPr>
        <w:t xml:space="preserve"> </w:t>
      </w:r>
    </w:p>
    <w:p w:rsidR="0047061C" w:rsidRPr="00F9789C" w:rsidRDefault="00334D93">
      <w:pPr>
        <w:jc w:val="center"/>
        <w:rPr>
          <w:rFonts w:ascii="宋体" w:eastAsia="宋体" w:hAnsi="宋体"/>
        </w:rPr>
      </w:pPr>
      <w:r w:rsidRPr="00F9789C">
        <w:rPr>
          <w:rFonts w:ascii="宋体" w:eastAsia="宋体" w:hAnsi="宋体" w:hint="eastAsia"/>
        </w:rPr>
        <w:t>图</w:t>
      </w:r>
      <w:r w:rsidR="005E2C04" w:rsidRPr="00F9789C">
        <w:rPr>
          <w:rFonts w:ascii="宋体" w:eastAsia="宋体" w:hAnsi="宋体" w:hint="eastAsia"/>
        </w:rPr>
        <w:t xml:space="preserve">3-36 </w:t>
      </w:r>
      <w:r w:rsidRPr="00F9789C">
        <w:rPr>
          <w:rFonts w:ascii="宋体" w:eastAsia="宋体" w:hAnsi="宋体" w:hint="eastAsia"/>
        </w:rPr>
        <w:t>管理层打算采取激励机制的比例</w:t>
      </w:r>
    </w:p>
    <w:p w:rsidR="0047061C" w:rsidRDefault="00334D93" w:rsidP="005E2C04">
      <w:pPr>
        <w:jc w:val="center"/>
        <w:rPr>
          <w:rFonts w:ascii="Songti SC Regular" w:eastAsia="Songti SC Regular" w:hAnsi="Songti SC Regular"/>
        </w:rPr>
      </w:pPr>
      <w:r>
        <w:rPr>
          <w:noProof/>
        </w:rPr>
        <w:drawing>
          <wp:inline distT="0" distB="0" distL="0" distR="0" wp14:anchorId="4E22783E" wp14:editId="1B6BB2D9">
            <wp:extent cx="4380865" cy="2501900"/>
            <wp:effectExtent l="0" t="0" r="635" b="12700"/>
            <wp:docPr id="19" name="图片 19" descr="C:\Users\len\AppData\Local\Temp\ksohtml\wps4617.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len\AppData\Local\Temp\ksohtml\wps4617.tmp.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4380865" cy="2501900"/>
                    </a:xfrm>
                    <a:prstGeom prst="rect">
                      <a:avLst/>
                    </a:prstGeom>
                    <a:noFill/>
                    <a:ln>
                      <a:noFill/>
                    </a:ln>
                  </pic:spPr>
                </pic:pic>
              </a:graphicData>
            </a:graphic>
          </wp:inline>
        </w:drawing>
      </w:r>
    </w:p>
    <w:p w:rsidR="0047061C" w:rsidRPr="00226168" w:rsidRDefault="00334D93">
      <w:pPr>
        <w:jc w:val="center"/>
        <w:rPr>
          <w:rFonts w:ascii="宋体" w:eastAsia="宋体" w:hAnsi="宋体"/>
        </w:rPr>
      </w:pPr>
      <w:r w:rsidRPr="00226168">
        <w:rPr>
          <w:rFonts w:ascii="宋体" w:eastAsia="宋体" w:hAnsi="宋体" w:hint="eastAsia"/>
        </w:rPr>
        <w:t>图</w:t>
      </w:r>
      <w:r w:rsidR="005E2C04" w:rsidRPr="00226168">
        <w:rPr>
          <w:rFonts w:ascii="宋体" w:eastAsia="宋体" w:hAnsi="宋体" w:hint="eastAsia"/>
        </w:rPr>
        <w:t xml:space="preserve">3-37 </w:t>
      </w:r>
      <w:r w:rsidRPr="00226168">
        <w:rPr>
          <w:rFonts w:ascii="宋体" w:eastAsia="宋体" w:hAnsi="宋体" w:hint="eastAsia"/>
        </w:rPr>
        <w:t>管理层考虑员工持股的比例</w:t>
      </w:r>
    </w:p>
    <w:p w:rsidR="0047061C" w:rsidRDefault="00334D93" w:rsidP="005E2C04">
      <w:pPr>
        <w:spacing w:line="360" w:lineRule="auto"/>
        <w:ind w:firstLineChars="200" w:firstLine="480"/>
        <w:rPr>
          <w:rFonts w:ascii="宋体" w:eastAsia="宋体" w:hAnsi="宋体"/>
          <w:sz w:val="24"/>
          <w:szCs w:val="24"/>
        </w:rPr>
      </w:pPr>
      <w:r>
        <w:rPr>
          <w:rFonts w:ascii="宋体" w:eastAsia="宋体" w:hAnsi="宋体" w:hint="eastAsia"/>
          <w:sz w:val="24"/>
          <w:szCs w:val="24"/>
        </w:rPr>
        <w:t>尽管绝大部分的创业者有采取股权激励的打算，但是真正实施的企业却非常少。创业者会用期权和口头承诺股权激励手段，但研究发现，早期企业对于股权分配和激励并不那么着急执行。</w:t>
      </w:r>
    </w:p>
    <w:p w:rsidR="00226168" w:rsidRDefault="00226168" w:rsidP="005E2C04">
      <w:pPr>
        <w:spacing w:line="360" w:lineRule="auto"/>
        <w:ind w:firstLineChars="200" w:firstLine="480"/>
        <w:rPr>
          <w:rFonts w:ascii="宋体" w:eastAsia="宋体" w:hAnsi="宋体"/>
          <w:sz w:val="24"/>
          <w:szCs w:val="24"/>
        </w:rPr>
      </w:pPr>
      <w:r>
        <w:rPr>
          <w:rFonts w:ascii="宋体" w:eastAsia="宋体" w:hAnsi="宋体" w:hint="eastAsia"/>
          <w:sz w:val="24"/>
          <w:szCs w:val="24"/>
        </w:rPr>
        <w:t>绩效部分研究分为创业导向、产品属性与企业绩效和市场导向、产品属性与企业绩效。</w:t>
      </w:r>
    </w:p>
    <w:p w:rsidR="0047061C" w:rsidRDefault="00334D93" w:rsidP="00226168">
      <w:pPr>
        <w:spacing w:line="360" w:lineRule="auto"/>
        <w:ind w:firstLineChars="200" w:firstLine="480"/>
        <w:rPr>
          <w:rFonts w:ascii="宋体" w:eastAsia="宋体" w:hAnsi="宋体"/>
          <w:sz w:val="24"/>
          <w:szCs w:val="24"/>
        </w:rPr>
      </w:pPr>
      <w:r>
        <w:rPr>
          <w:rFonts w:ascii="宋体" w:eastAsia="宋体" w:hAnsi="宋体" w:hint="eastAsia"/>
          <w:sz w:val="24"/>
          <w:szCs w:val="24"/>
        </w:rPr>
        <w:t>新创企业的创业导向（创新维度、先发维度和风险承担维度）和市场导向，对于创业企业</w:t>
      </w:r>
      <w:r>
        <w:rPr>
          <w:rFonts w:ascii="宋体" w:eastAsia="宋体" w:hAnsi="宋体" w:hint="eastAsia"/>
          <w:sz w:val="24"/>
          <w:szCs w:val="24"/>
        </w:rPr>
        <w:lastRenderedPageBreak/>
        <w:t>的员工士气、资产成长率、财务目标和市场份额有正向的影响。其中创业导向与企业财务目标和资产成长的关系受产品属性的调节作用，也就是产品可规模化程度正向调节创业导向和企业绩效的关系。</w:t>
      </w:r>
    </w:p>
    <w:p w:rsidR="0047061C" w:rsidRDefault="00334D93" w:rsidP="00226168">
      <w:pPr>
        <w:spacing w:line="360" w:lineRule="auto"/>
        <w:ind w:firstLineChars="200" w:firstLine="480"/>
        <w:rPr>
          <w:rFonts w:ascii="宋体" w:eastAsia="宋体" w:hAnsi="宋体"/>
          <w:sz w:val="24"/>
          <w:szCs w:val="24"/>
        </w:rPr>
      </w:pPr>
      <w:r>
        <w:rPr>
          <w:rFonts w:ascii="宋体" w:eastAsia="宋体" w:hAnsi="宋体" w:hint="eastAsia"/>
          <w:sz w:val="24"/>
          <w:szCs w:val="24"/>
        </w:rPr>
        <w:t>而市场导向与所有企业绩效指标（员工士气、资产成长率、财务目标和市场份额）的正向关系受到产品可规模化程度的正向调节作用。</w:t>
      </w:r>
    </w:p>
    <w:p w:rsidR="0047061C" w:rsidRDefault="00760C5F">
      <w:pPr>
        <w:pStyle w:val="10"/>
        <w:spacing w:line="360" w:lineRule="auto"/>
        <w:ind w:firstLineChars="100" w:firstLine="321"/>
        <w:rPr>
          <w:rFonts w:ascii="宋体" w:eastAsia="宋体" w:hAnsi="宋体"/>
          <w:b/>
          <w:sz w:val="32"/>
          <w:szCs w:val="32"/>
        </w:rPr>
      </w:pPr>
      <w:r>
        <w:rPr>
          <w:rFonts w:ascii="宋体" w:eastAsia="宋体" w:hAnsi="宋体" w:hint="eastAsia"/>
          <w:b/>
          <w:sz w:val="32"/>
          <w:szCs w:val="32"/>
        </w:rPr>
        <w:t xml:space="preserve">第三篇 </w:t>
      </w:r>
      <w:r w:rsidR="00334D93">
        <w:rPr>
          <w:rFonts w:ascii="宋体" w:eastAsia="宋体" w:hAnsi="宋体" w:hint="eastAsia"/>
          <w:b/>
          <w:sz w:val="32"/>
          <w:szCs w:val="32"/>
        </w:rPr>
        <w:t>创业数据报告研究人员介绍及成果说明</w:t>
      </w:r>
    </w:p>
    <w:p w:rsidR="0047061C" w:rsidRDefault="00760C5F">
      <w:pPr>
        <w:pStyle w:val="10"/>
        <w:spacing w:line="360" w:lineRule="auto"/>
        <w:ind w:firstLineChars="100" w:firstLine="281"/>
        <w:rPr>
          <w:rFonts w:ascii="楷体" w:eastAsia="楷体" w:hAnsi="楷体"/>
          <w:b/>
          <w:sz w:val="28"/>
          <w:szCs w:val="28"/>
        </w:rPr>
      </w:pPr>
      <w:r>
        <w:rPr>
          <w:rFonts w:ascii="楷体" w:eastAsia="楷体" w:hAnsi="楷体" w:hint="eastAsia"/>
          <w:b/>
          <w:sz w:val="28"/>
          <w:szCs w:val="28"/>
        </w:rPr>
        <w:t xml:space="preserve">第一章 </w:t>
      </w:r>
      <w:r w:rsidR="00334D93">
        <w:rPr>
          <w:rFonts w:ascii="楷体" w:eastAsia="楷体" w:hAnsi="楷体" w:hint="eastAsia"/>
          <w:b/>
          <w:sz w:val="28"/>
          <w:szCs w:val="28"/>
        </w:rPr>
        <w:t>研究人员和机构</w:t>
      </w:r>
      <w:r w:rsidR="00334D93">
        <w:rPr>
          <w:rFonts w:ascii="楷体" w:eastAsia="楷体" w:hAnsi="楷体"/>
          <w:b/>
          <w:sz w:val="28"/>
          <w:szCs w:val="28"/>
        </w:rPr>
        <w:t>介绍</w:t>
      </w:r>
    </w:p>
    <w:p w:rsidR="0047061C" w:rsidRDefault="00334D93">
      <w:pPr>
        <w:pStyle w:val="30"/>
        <w:numPr>
          <w:ilvl w:val="0"/>
          <w:numId w:val="2"/>
        </w:numPr>
        <w:spacing w:line="360" w:lineRule="auto"/>
        <w:ind w:firstLineChars="0"/>
        <w:rPr>
          <w:rFonts w:ascii="宋体" w:eastAsia="宋体" w:hAnsi="宋体"/>
          <w:sz w:val="24"/>
          <w:szCs w:val="24"/>
        </w:rPr>
      </w:pPr>
      <w:r>
        <w:rPr>
          <w:rFonts w:ascii="宋体" w:eastAsia="宋体" w:hAnsi="宋体" w:hint="eastAsia"/>
          <w:sz w:val="24"/>
          <w:szCs w:val="24"/>
        </w:rPr>
        <w:t>上海创业力评鉴中心(</w:t>
      </w:r>
      <w:r>
        <w:rPr>
          <w:rFonts w:ascii="宋体" w:eastAsia="宋体" w:hAnsi="宋体"/>
          <w:sz w:val="24"/>
          <w:szCs w:val="24"/>
        </w:rPr>
        <w:t>EAC</w:t>
      </w:r>
      <w:r>
        <w:rPr>
          <w:rFonts w:ascii="宋体" w:eastAsia="宋体" w:hAnsi="宋体" w:hint="eastAsia"/>
          <w:sz w:val="24"/>
          <w:szCs w:val="24"/>
        </w:rPr>
        <w:t>)</w:t>
      </w:r>
    </w:p>
    <w:p w:rsidR="0047061C" w:rsidRDefault="00334D93">
      <w:pPr>
        <w:pStyle w:val="10"/>
        <w:spacing w:line="360" w:lineRule="auto"/>
        <w:ind w:firstLineChars="0" w:firstLine="480"/>
        <w:rPr>
          <w:rFonts w:ascii="宋体" w:eastAsia="宋体" w:hAnsi="宋体" w:cs="宋体"/>
          <w:sz w:val="24"/>
          <w:szCs w:val="24"/>
        </w:rPr>
      </w:pPr>
      <w:r>
        <w:rPr>
          <w:rFonts w:ascii="宋体" w:eastAsia="宋体" w:hAnsi="宋体" w:cs="宋体" w:hint="eastAsia"/>
          <w:sz w:val="24"/>
          <w:szCs w:val="24"/>
        </w:rPr>
        <w:t>上海创业力评鉴中心是由上海市大学生科技创业基金会</w:t>
      </w:r>
      <w:r>
        <w:rPr>
          <w:rFonts w:ascii="宋体" w:eastAsia="宋体" w:hAnsi="宋体" w:cs="宋体"/>
          <w:sz w:val="24"/>
          <w:szCs w:val="24"/>
        </w:rPr>
        <w:t>(EFG)发起设立的非盈利组织，是提供创业力评测服务的第三方专业机构。</w:t>
      </w:r>
    </w:p>
    <w:p w:rsidR="0047061C" w:rsidRDefault="00760C5F">
      <w:pPr>
        <w:pStyle w:val="30"/>
        <w:numPr>
          <w:ilvl w:val="0"/>
          <w:numId w:val="2"/>
        </w:numPr>
        <w:spacing w:line="360" w:lineRule="auto"/>
        <w:ind w:firstLineChars="0"/>
        <w:rPr>
          <w:rFonts w:ascii="宋体" w:eastAsia="宋体" w:hAnsi="宋体"/>
          <w:sz w:val="24"/>
          <w:szCs w:val="24"/>
        </w:rPr>
      </w:pPr>
      <w:r w:rsidRPr="00760C5F">
        <w:rPr>
          <w:rFonts w:ascii="宋体" w:eastAsia="宋体" w:hAnsi="宋体" w:cs="宋体"/>
          <w:sz w:val="24"/>
          <w:szCs w:val="24"/>
        </w:rPr>
        <w:t>《华东科技》杂志</w:t>
      </w:r>
      <w:r>
        <w:rPr>
          <w:rFonts w:ascii="宋体" w:eastAsia="宋体" w:hAnsi="宋体" w:cs="宋体" w:hint="eastAsia"/>
          <w:sz w:val="24"/>
          <w:szCs w:val="24"/>
        </w:rPr>
        <w:t>社</w:t>
      </w:r>
    </w:p>
    <w:p w:rsidR="00760C5F" w:rsidRPr="00760C5F" w:rsidRDefault="00760C5F" w:rsidP="00760C5F">
      <w:pPr>
        <w:pStyle w:val="10"/>
        <w:spacing w:line="360" w:lineRule="auto"/>
        <w:ind w:firstLineChars="0" w:firstLine="480"/>
        <w:rPr>
          <w:rFonts w:ascii="宋体" w:eastAsia="宋体" w:hAnsi="宋体" w:cs="宋体"/>
          <w:sz w:val="24"/>
          <w:szCs w:val="24"/>
        </w:rPr>
      </w:pPr>
      <w:r w:rsidRPr="00760C5F">
        <w:rPr>
          <w:rFonts w:ascii="宋体" w:eastAsia="宋体" w:hAnsi="宋体" w:cs="宋体"/>
          <w:sz w:val="24"/>
          <w:szCs w:val="24"/>
        </w:rPr>
        <w:t>《华东科技》杂志是华东地区最具权威性的专业科技期刊，本刊由华东六省一市科学技术委员会（厅）联合创办，上海市科学技术委员会主管，上海市高新技术成果转化中心主办。</w:t>
      </w:r>
    </w:p>
    <w:p w:rsidR="0047061C" w:rsidRDefault="00334D93">
      <w:pPr>
        <w:pStyle w:val="30"/>
        <w:numPr>
          <w:ilvl w:val="0"/>
          <w:numId w:val="2"/>
        </w:numPr>
        <w:spacing w:line="360" w:lineRule="auto"/>
        <w:ind w:firstLineChars="0"/>
        <w:rPr>
          <w:rFonts w:ascii="宋体" w:eastAsia="宋体" w:hAnsi="宋体"/>
          <w:sz w:val="24"/>
          <w:szCs w:val="24"/>
        </w:rPr>
      </w:pPr>
      <w:r>
        <w:rPr>
          <w:rFonts w:ascii="宋体" w:eastAsia="宋体" w:hAnsi="宋体" w:hint="eastAsia"/>
          <w:sz w:val="24"/>
          <w:szCs w:val="24"/>
        </w:rPr>
        <w:t>马小峰博士简介</w:t>
      </w:r>
    </w:p>
    <w:p w:rsidR="0047061C" w:rsidRDefault="00334D93">
      <w:pPr>
        <w:pStyle w:val="10"/>
        <w:spacing w:line="360" w:lineRule="auto"/>
        <w:ind w:firstLineChars="0" w:firstLine="480"/>
        <w:rPr>
          <w:rFonts w:ascii="宋体" w:eastAsia="宋体" w:hAnsi="宋体" w:cs="宋体"/>
          <w:sz w:val="24"/>
          <w:szCs w:val="24"/>
        </w:rPr>
      </w:pPr>
      <w:r>
        <w:rPr>
          <w:rFonts w:ascii="宋体" w:eastAsia="宋体" w:hAnsi="宋体" w:cs="宋体" w:hint="eastAsia"/>
          <w:sz w:val="24"/>
          <w:szCs w:val="24"/>
        </w:rPr>
        <w:t>马小峰博士于</w:t>
      </w:r>
      <w:r>
        <w:rPr>
          <w:rFonts w:ascii="宋体" w:eastAsia="宋体" w:hAnsi="宋体" w:cs="宋体"/>
          <w:sz w:val="24"/>
          <w:szCs w:val="24"/>
        </w:rPr>
        <w:t>2008年在荷兰莱顿大学取得技术与创新管理博士学位。目前是同济大学电子与信息工程学院副教授及同济大学信息金融课题组组长，并兼任法国SKEMA商学院的客座教授和慕尼黑德国国防军大学的客座研究员。</w:t>
      </w:r>
    </w:p>
    <w:p w:rsidR="0047061C" w:rsidRDefault="00334D93">
      <w:pPr>
        <w:pStyle w:val="30"/>
        <w:numPr>
          <w:ilvl w:val="0"/>
          <w:numId w:val="2"/>
        </w:numPr>
        <w:spacing w:line="360" w:lineRule="auto"/>
        <w:ind w:firstLineChars="0"/>
        <w:rPr>
          <w:rFonts w:ascii="宋体" w:eastAsia="宋体" w:hAnsi="宋体"/>
          <w:sz w:val="24"/>
          <w:szCs w:val="24"/>
        </w:rPr>
      </w:pPr>
      <w:r>
        <w:rPr>
          <w:rFonts w:ascii="宋体" w:eastAsia="宋体" w:hAnsi="宋体" w:hint="eastAsia"/>
          <w:sz w:val="24"/>
          <w:szCs w:val="24"/>
        </w:rPr>
        <w:t>周照博士简介</w:t>
      </w:r>
    </w:p>
    <w:p w:rsidR="0047061C" w:rsidRDefault="00334D93">
      <w:pPr>
        <w:pStyle w:val="10"/>
        <w:spacing w:line="360" w:lineRule="auto"/>
        <w:ind w:firstLineChars="0" w:firstLine="480"/>
        <w:rPr>
          <w:rFonts w:ascii="宋体" w:eastAsia="宋体" w:hAnsi="宋体" w:cs="宋体"/>
          <w:sz w:val="24"/>
          <w:szCs w:val="24"/>
        </w:rPr>
      </w:pPr>
      <w:r>
        <w:rPr>
          <w:rFonts w:ascii="宋体" w:eastAsia="宋体" w:hAnsi="宋体" w:cs="宋体" w:hint="eastAsia"/>
          <w:sz w:val="24"/>
          <w:szCs w:val="24"/>
        </w:rPr>
        <w:t>周照博士，</w:t>
      </w:r>
      <w:r>
        <w:rPr>
          <w:rFonts w:ascii="宋体" w:eastAsia="宋体" w:hAnsi="宋体" w:cs="宋体"/>
          <w:sz w:val="24"/>
          <w:szCs w:val="24"/>
        </w:rPr>
        <w:t>2013年9月于荷兰莱顿大学毕业并获取技术创业方向的博士学位。目前是上海财经大学国际工商管理学院企业管理系助理教授。</w:t>
      </w:r>
    </w:p>
    <w:p w:rsidR="0047061C" w:rsidRDefault="00334D93">
      <w:pPr>
        <w:pStyle w:val="30"/>
        <w:numPr>
          <w:ilvl w:val="0"/>
          <w:numId w:val="2"/>
        </w:numPr>
        <w:spacing w:line="360" w:lineRule="auto"/>
        <w:ind w:firstLineChars="0"/>
        <w:rPr>
          <w:rFonts w:ascii="宋体" w:eastAsia="宋体" w:hAnsi="宋体"/>
          <w:sz w:val="24"/>
          <w:szCs w:val="24"/>
        </w:rPr>
      </w:pPr>
      <w:r>
        <w:rPr>
          <w:rFonts w:ascii="宋体" w:eastAsia="宋体" w:hAnsi="宋体" w:hint="eastAsia"/>
          <w:sz w:val="24"/>
          <w:szCs w:val="24"/>
        </w:rPr>
        <w:t>王国强老师简介</w:t>
      </w:r>
    </w:p>
    <w:p w:rsidR="0047061C" w:rsidRDefault="00334D93">
      <w:pPr>
        <w:pStyle w:val="10"/>
        <w:spacing w:line="360" w:lineRule="auto"/>
        <w:ind w:firstLineChars="0" w:firstLine="480"/>
        <w:rPr>
          <w:rFonts w:ascii="宋体" w:eastAsia="宋体" w:hAnsi="宋体" w:cs="宋体"/>
          <w:sz w:val="24"/>
          <w:szCs w:val="24"/>
        </w:rPr>
      </w:pPr>
      <w:r>
        <w:rPr>
          <w:rFonts w:ascii="宋体" w:eastAsia="宋体" w:hAnsi="宋体" w:cs="宋体" w:hint="eastAsia"/>
          <w:sz w:val="24"/>
          <w:szCs w:val="24"/>
        </w:rPr>
        <w:t>王国强老师是中智</w:t>
      </w:r>
      <w:r>
        <w:rPr>
          <w:rFonts w:ascii="宋体" w:eastAsia="宋体" w:hAnsi="宋体" w:cs="宋体"/>
          <w:sz w:val="24"/>
          <w:szCs w:val="24"/>
        </w:rPr>
        <w:t>EAP研究院副院长，上海德瑞姆心理学院特聘教授，国际EAP协会中国专业委员会委员，《中欧商业评论》杂志特约撰稿人，目前是上海创业力评鉴中心的理事</w:t>
      </w:r>
      <w:r>
        <w:rPr>
          <w:rFonts w:ascii="宋体" w:eastAsia="宋体" w:hAnsi="宋体" w:cs="宋体" w:hint="eastAsia"/>
          <w:sz w:val="24"/>
          <w:szCs w:val="24"/>
        </w:rPr>
        <w:t>。</w:t>
      </w:r>
    </w:p>
    <w:p w:rsidR="0047061C" w:rsidRDefault="00760C5F">
      <w:pPr>
        <w:pStyle w:val="10"/>
        <w:spacing w:line="360" w:lineRule="auto"/>
        <w:ind w:firstLineChars="100" w:firstLine="281"/>
        <w:rPr>
          <w:rFonts w:ascii="楷体" w:eastAsia="楷体" w:hAnsi="楷体"/>
          <w:b/>
          <w:sz w:val="28"/>
          <w:szCs w:val="28"/>
        </w:rPr>
      </w:pPr>
      <w:r>
        <w:rPr>
          <w:rFonts w:ascii="楷体" w:eastAsia="楷体" w:hAnsi="楷体" w:hint="eastAsia"/>
          <w:b/>
          <w:sz w:val="28"/>
          <w:szCs w:val="28"/>
        </w:rPr>
        <w:t xml:space="preserve">第二章 </w:t>
      </w:r>
      <w:r w:rsidR="00334D93">
        <w:rPr>
          <w:rFonts w:ascii="楷体" w:eastAsia="楷体" w:hAnsi="楷体" w:hint="eastAsia"/>
          <w:b/>
          <w:sz w:val="28"/>
          <w:szCs w:val="28"/>
        </w:rPr>
        <w:t>成果说明</w:t>
      </w:r>
    </w:p>
    <w:p w:rsidR="00690BC1" w:rsidRPr="00760C5F" w:rsidRDefault="00690BC1" w:rsidP="00690BC1">
      <w:pPr>
        <w:spacing w:line="360" w:lineRule="auto"/>
        <w:ind w:firstLineChars="200" w:firstLine="480"/>
        <w:rPr>
          <w:rFonts w:ascii="宋体" w:eastAsia="宋体" w:hAnsi="宋体"/>
          <w:sz w:val="24"/>
          <w:szCs w:val="24"/>
        </w:rPr>
      </w:pPr>
      <w:r w:rsidRPr="00760C5F">
        <w:rPr>
          <w:rFonts w:ascii="宋体" w:eastAsia="宋体" w:hAnsi="宋体" w:hint="eastAsia"/>
          <w:sz w:val="24"/>
          <w:szCs w:val="24"/>
        </w:rPr>
        <w:t>市委、市政府发布《关于加快建设具有全球影响力的科技创新中心意见》（简称“22条”）一年多来，上海的创新创业氛围日益浓重，科技创业力量加速积聚。因此本次创业数据研究</w:t>
      </w:r>
      <w:r>
        <w:rPr>
          <w:rFonts w:ascii="宋体" w:eastAsia="宋体" w:hAnsi="宋体" w:hint="eastAsia"/>
          <w:sz w:val="24"/>
          <w:szCs w:val="24"/>
        </w:rPr>
        <w:t>所采集到的数据为近几年最大、最全面得益于良好的创业环境和政府的</w:t>
      </w:r>
      <w:r w:rsidRPr="00760C5F">
        <w:rPr>
          <w:rFonts w:ascii="宋体" w:eastAsia="宋体" w:hAnsi="宋体" w:hint="eastAsia"/>
          <w:sz w:val="24"/>
          <w:szCs w:val="24"/>
        </w:rPr>
        <w:t>创业红利政策。</w:t>
      </w:r>
      <w:r>
        <w:rPr>
          <w:rFonts w:ascii="宋体" w:eastAsia="宋体" w:hAnsi="宋体" w:hint="eastAsia"/>
          <w:sz w:val="24"/>
          <w:szCs w:val="24"/>
        </w:rPr>
        <w:t>创业</w:t>
      </w:r>
      <w:r w:rsidRPr="00760C5F">
        <w:rPr>
          <w:rFonts w:ascii="宋体" w:eastAsia="宋体" w:hAnsi="宋体" w:hint="eastAsia"/>
          <w:sz w:val="24"/>
          <w:szCs w:val="24"/>
        </w:rPr>
        <w:t>大赛</w:t>
      </w:r>
      <w:r>
        <w:rPr>
          <w:rFonts w:ascii="宋体" w:eastAsia="宋体" w:hAnsi="宋体" w:hint="eastAsia"/>
          <w:sz w:val="24"/>
          <w:szCs w:val="24"/>
        </w:rPr>
        <w:t>是双创潮中典型表现形式，各类赛事的开展不仅对创新创业起到</w:t>
      </w:r>
      <w:r w:rsidRPr="00760C5F">
        <w:rPr>
          <w:rFonts w:ascii="宋体" w:eastAsia="宋体" w:hAnsi="宋体" w:hint="eastAsia"/>
          <w:sz w:val="24"/>
          <w:szCs w:val="24"/>
        </w:rPr>
        <w:t>鼓励和推动作用，并且给参赛</w:t>
      </w:r>
      <w:r w:rsidRPr="00760C5F">
        <w:rPr>
          <w:rFonts w:ascii="宋体" w:eastAsia="宋体" w:hAnsi="宋体" w:hint="eastAsia"/>
          <w:sz w:val="24"/>
          <w:szCs w:val="24"/>
        </w:rPr>
        <w:lastRenderedPageBreak/>
        <w:t>的创业企业带来更大的融资机会，引导创新创业之路向更</w:t>
      </w:r>
      <w:r>
        <w:rPr>
          <w:rFonts w:ascii="宋体" w:eastAsia="宋体" w:hAnsi="宋体" w:hint="eastAsia"/>
          <w:sz w:val="24"/>
          <w:szCs w:val="24"/>
        </w:rPr>
        <w:t>透明</w:t>
      </w:r>
      <w:r w:rsidRPr="00760C5F">
        <w:rPr>
          <w:rFonts w:ascii="宋体" w:eastAsia="宋体" w:hAnsi="宋体" w:hint="eastAsia"/>
          <w:sz w:val="24"/>
          <w:szCs w:val="24"/>
        </w:rPr>
        <w:t>和积极的方向前行。</w:t>
      </w:r>
      <w:r>
        <w:rPr>
          <w:rFonts w:ascii="宋体" w:eastAsia="宋体" w:hAnsi="宋体" w:hint="eastAsia"/>
          <w:sz w:val="24"/>
          <w:szCs w:val="24"/>
        </w:rPr>
        <w:t>同时，</w:t>
      </w:r>
      <w:r w:rsidRPr="00760C5F">
        <w:rPr>
          <w:rFonts w:ascii="宋体" w:eastAsia="宋体" w:hAnsi="宋体" w:hint="eastAsia"/>
          <w:sz w:val="24"/>
          <w:szCs w:val="24"/>
        </w:rPr>
        <w:t>本次数据的采集结果中发现孵化器对于创新创业企业的</w:t>
      </w:r>
      <w:r>
        <w:rPr>
          <w:rFonts w:ascii="宋体" w:eastAsia="宋体" w:hAnsi="宋体" w:hint="eastAsia"/>
          <w:sz w:val="24"/>
          <w:szCs w:val="24"/>
        </w:rPr>
        <w:t>资源使用、企业</w:t>
      </w:r>
      <w:r w:rsidRPr="00760C5F">
        <w:rPr>
          <w:rFonts w:ascii="宋体" w:eastAsia="宋体" w:hAnsi="宋体" w:hint="eastAsia"/>
          <w:sz w:val="24"/>
          <w:szCs w:val="24"/>
        </w:rPr>
        <w:t>发展</w:t>
      </w:r>
      <w:r>
        <w:rPr>
          <w:rFonts w:ascii="宋体" w:eastAsia="宋体" w:hAnsi="宋体" w:hint="eastAsia"/>
          <w:sz w:val="24"/>
          <w:szCs w:val="24"/>
        </w:rPr>
        <w:t>、自我展示、创业文化推广等方面</w:t>
      </w:r>
      <w:r w:rsidRPr="00760C5F">
        <w:rPr>
          <w:rFonts w:ascii="宋体" w:eastAsia="宋体" w:hAnsi="宋体" w:hint="eastAsia"/>
          <w:sz w:val="24"/>
          <w:szCs w:val="24"/>
        </w:rPr>
        <w:t>有</w:t>
      </w:r>
      <w:r>
        <w:rPr>
          <w:rFonts w:ascii="宋体" w:eastAsia="宋体" w:hAnsi="宋体" w:hint="eastAsia"/>
          <w:sz w:val="24"/>
          <w:szCs w:val="24"/>
        </w:rPr>
        <w:t>着</w:t>
      </w:r>
      <w:r w:rsidRPr="00760C5F">
        <w:rPr>
          <w:rFonts w:ascii="宋体" w:eastAsia="宋体" w:hAnsi="宋体" w:hint="eastAsia"/>
          <w:sz w:val="24"/>
          <w:szCs w:val="24"/>
        </w:rPr>
        <w:t>重大</w:t>
      </w:r>
      <w:r>
        <w:rPr>
          <w:rFonts w:ascii="宋体" w:eastAsia="宋体" w:hAnsi="宋体" w:hint="eastAsia"/>
          <w:sz w:val="24"/>
          <w:szCs w:val="24"/>
        </w:rPr>
        <w:t>积极影响，政府相关机构对充分使用孵化器网络向创业者提供更全面的双向信息交流也慢慢推动更</w:t>
      </w:r>
      <w:r w:rsidRPr="00760C5F">
        <w:rPr>
          <w:rFonts w:ascii="宋体" w:eastAsia="宋体" w:hAnsi="宋体" w:hint="eastAsia"/>
          <w:sz w:val="24"/>
          <w:szCs w:val="24"/>
        </w:rPr>
        <w:t>全面</w:t>
      </w:r>
      <w:r>
        <w:rPr>
          <w:rFonts w:ascii="宋体" w:eastAsia="宋体" w:hAnsi="宋体" w:hint="eastAsia"/>
          <w:sz w:val="24"/>
          <w:szCs w:val="24"/>
        </w:rPr>
        <w:t>创业服务</w:t>
      </w:r>
      <w:r w:rsidRPr="00760C5F">
        <w:rPr>
          <w:rFonts w:ascii="宋体" w:eastAsia="宋体" w:hAnsi="宋体" w:hint="eastAsia"/>
          <w:sz w:val="24"/>
          <w:szCs w:val="24"/>
        </w:rPr>
        <w:t>趋势导向。</w:t>
      </w:r>
    </w:p>
    <w:p w:rsidR="00690BC1" w:rsidRDefault="00690BC1" w:rsidP="00690BC1">
      <w:pPr>
        <w:spacing w:line="360" w:lineRule="auto"/>
        <w:ind w:firstLineChars="200" w:firstLine="480"/>
        <w:rPr>
          <w:rFonts w:ascii="宋体" w:eastAsia="宋体" w:hAnsi="宋体" w:hint="eastAsia"/>
          <w:sz w:val="24"/>
          <w:szCs w:val="24"/>
        </w:rPr>
      </w:pPr>
      <w:r>
        <w:rPr>
          <w:rFonts w:ascii="宋体" w:eastAsia="宋体" w:hAnsi="宋体" w:hint="eastAsia"/>
          <w:sz w:val="24"/>
          <w:szCs w:val="24"/>
        </w:rPr>
        <w:t>研究中也同时表现出上海的创业数据一些特点，</w:t>
      </w:r>
      <w:r w:rsidRPr="00760C5F">
        <w:rPr>
          <w:rFonts w:ascii="宋体" w:eastAsia="宋体" w:hAnsi="宋体" w:hint="eastAsia"/>
          <w:sz w:val="24"/>
          <w:szCs w:val="24"/>
        </w:rPr>
        <w:t>发现上海创业项目与全国整体创业项目相比，</w:t>
      </w:r>
      <w:r>
        <w:rPr>
          <w:rFonts w:ascii="宋体" w:eastAsia="宋体" w:hAnsi="宋体" w:hint="eastAsia"/>
          <w:sz w:val="24"/>
          <w:szCs w:val="24"/>
        </w:rPr>
        <w:t>地区性差异不明显，其中金融行业创业项目数量排名高于全国数据。与全国资本投资数据对比，</w:t>
      </w:r>
      <w:r w:rsidRPr="00760C5F">
        <w:rPr>
          <w:rFonts w:ascii="宋体" w:eastAsia="宋体" w:hAnsi="宋体" w:hint="eastAsia"/>
          <w:sz w:val="24"/>
          <w:szCs w:val="24"/>
        </w:rPr>
        <w:t>上海创业企业</w:t>
      </w:r>
      <w:r>
        <w:rPr>
          <w:rFonts w:ascii="宋体" w:eastAsia="宋体" w:hAnsi="宋体" w:hint="eastAsia"/>
          <w:sz w:val="24"/>
          <w:szCs w:val="24"/>
        </w:rPr>
        <w:t>获得投资行业占比相似，模式创新占绝大比例，</w:t>
      </w:r>
      <w:r w:rsidRPr="00760C5F">
        <w:rPr>
          <w:rFonts w:ascii="宋体" w:eastAsia="宋体" w:hAnsi="宋体" w:hint="eastAsia"/>
          <w:sz w:val="24"/>
          <w:szCs w:val="24"/>
        </w:rPr>
        <w:t>技术创新和高技术创新项目</w:t>
      </w:r>
      <w:r>
        <w:rPr>
          <w:rFonts w:ascii="宋体" w:eastAsia="宋体" w:hAnsi="宋体" w:hint="eastAsia"/>
          <w:sz w:val="24"/>
          <w:szCs w:val="24"/>
        </w:rPr>
        <w:t>则占比很低</w:t>
      </w:r>
      <w:r w:rsidRPr="00760C5F">
        <w:rPr>
          <w:rFonts w:ascii="宋体" w:eastAsia="宋体" w:hAnsi="宋体" w:hint="eastAsia"/>
          <w:sz w:val="24"/>
          <w:szCs w:val="24"/>
        </w:rPr>
        <w:t>。创业者的</w:t>
      </w:r>
      <w:r>
        <w:rPr>
          <w:rFonts w:ascii="宋体" w:eastAsia="宋体" w:hAnsi="宋体" w:hint="eastAsia"/>
          <w:sz w:val="24"/>
          <w:szCs w:val="24"/>
        </w:rPr>
        <w:t>平均年龄多</w:t>
      </w:r>
      <w:r w:rsidRPr="00760C5F">
        <w:rPr>
          <w:rFonts w:ascii="宋体" w:eastAsia="宋体" w:hAnsi="宋体" w:hint="eastAsia"/>
          <w:sz w:val="24"/>
          <w:szCs w:val="24"/>
        </w:rPr>
        <w:t>在35-40岁</w:t>
      </w:r>
      <w:r>
        <w:rPr>
          <w:rFonts w:ascii="宋体" w:eastAsia="宋体" w:hAnsi="宋体" w:hint="eastAsia"/>
          <w:sz w:val="24"/>
          <w:szCs w:val="24"/>
        </w:rPr>
        <w:t>，相对互联网与信息技术应用类产业创业者年龄，生物医药、先进制造、新能源等领域创业者年龄明显更高，行业积累和经验是创业项目选择的重要影响因素。</w:t>
      </w:r>
      <w:r w:rsidRPr="00760C5F">
        <w:rPr>
          <w:rFonts w:ascii="宋体" w:eastAsia="宋体" w:hAnsi="宋体" w:hint="eastAsia"/>
          <w:sz w:val="24"/>
          <w:szCs w:val="24"/>
        </w:rPr>
        <w:t>研究还发现，在相对本地创业者，非</w:t>
      </w:r>
      <w:r>
        <w:rPr>
          <w:rFonts w:ascii="宋体" w:eastAsia="宋体" w:hAnsi="宋体" w:hint="eastAsia"/>
          <w:sz w:val="24"/>
          <w:szCs w:val="24"/>
        </w:rPr>
        <w:t>上海本地出生的</w:t>
      </w:r>
      <w:r w:rsidRPr="00760C5F">
        <w:rPr>
          <w:rFonts w:ascii="宋体" w:eastAsia="宋体" w:hAnsi="宋体" w:hint="eastAsia"/>
          <w:sz w:val="24"/>
          <w:szCs w:val="24"/>
        </w:rPr>
        <w:t>创业者</w:t>
      </w:r>
      <w:r>
        <w:rPr>
          <w:rFonts w:ascii="宋体" w:eastAsia="宋体" w:hAnsi="宋体" w:hint="eastAsia"/>
          <w:sz w:val="24"/>
          <w:szCs w:val="24"/>
        </w:rPr>
        <w:t>占79%，这也符合上海海纳百川的城市文化。创业者中海归创业在融资方面有一定优势，</w:t>
      </w:r>
      <w:r w:rsidRPr="00760C5F">
        <w:rPr>
          <w:rFonts w:ascii="宋体" w:eastAsia="宋体" w:hAnsi="宋体" w:hint="eastAsia"/>
          <w:sz w:val="24"/>
          <w:szCs w:val="24"/>
        </w:rPr>
        <w:t>从教育角度来分析，创业者</w:t>
      </w:r>
      <w:r>
        <w:rPr>
          <w:rFonts w:ascii="宋体" w:eastAsia="宋体" w:hAnsi="宋体" w:hint="eastAsia"/>
          <w:sz w:val="24"/>
          <w:szCs w:val="24"/>
        </w:rPr>
        <w:t>中学霸比例很高</w:t>
      </w:r>
      <w:r w:rsidRPr="00760C5F">
        <w:rPr>
          <w:rFonts w:ascii="宋体" w:eastAsia="宋体" w:hAnsi="宋体" w:hint="eastAsia"/>
          <w:sz w:val="24"/>
          <w:szCs w:val="24"/>
        </w:rPr>
        <w:t>，</w:t>
      </w:r>
      <w:r>
        <w:rPr>
          <w:rFonts w:ascii="宋体" w:eastAsia="宋体" w:hAnsi="宋体" w:hint="eastAsia"/>
          <w:sz w:val="24"/>
          <w:szCs w:val="24"/>
        </w:rPr>
        <w:t>本次研究首次对创业者心理进行探索，发现自信与对机会和成就的渴望是创业者共性特征</w:t>
      </w:r>
      <w:r w:rsidRPr="00760C5F">
        <w:rPr>
          <w:rFonts w:ascii="宋体" w:eastAsia="宋体" w:hAnsi="宋体" w:hint="eastAsia"/>
          <w:sz w:val="24"/>
          <w:szCs w:val="24"/>
        </w:rPr>
        <w:t>。</w:t>
      </w:r>
    </w:p>
    <w:p w:rsidR="00513CD5" w:rsidRDefault="00513CD5" w:rsidP="00690BC1">
      <w:pPr>
        <w:spacing w:line="360" w:lineRule="auto"/>
        <w:ind w:firstLineChars="200" w:firstLine="480"/>
        <w:rPr>
          <w:rFonts w:ascii="宋体" w:eastAsia="宋体" w:hAnsi="宋体" w:hint="eastAsia"/>
          <w:sz w:val="24"/>
          <w:szCs w:val="24"/>
        </w:rPr>
      </w:pPr>
    </w:p>
    <w:p w:rsidR="00513CD5" w:rsidRDefault="00513CD5" w:rsidP="00690BC1">
      <w:pPr>
        <w:spacing w:line="360" w:lineRule="auto"/>
        <w:ind w:firstLineChars="200" w:firstLine="480"/>
        <w:rPr>
          <w:rFonts w:ascii="宋体" w:eastAsia="宋体" w:hAnsi="宋体" w:hint="eastAsia"/>
          <w:sz w:val="24"/>
          <w:szCs w:val="24"/>
        </w:rPr>
      </w:pPr>
      <w:r>
        <w:rPr>
          <w:rFonts w:ascii="宋体" w:eastAsia="宋体" w:hAnsi="宋体" w:hint="eastAsia"/>
          <w:sz w:val="24"/>
          <w:szCs w:val="24"/>
        </w:rPr>
        <w:t>发现的问题罗列：</w:t>
      </w:r>
    </w:p>
    <w:p w:rsidR="00513CD5" w:rsidRDefault="00513CD5" w:rsidP="00690BC1">
      <w:pPr>
        <w:spacing w:line="360" w:lineRule="auto"/>
        <w:ind w:firstLineChars="200" w:firstLine="480"/>
        <w:rPr>
          <w:rFonts w:ascii="宋体" w:eastAsia="宋体" w:hAnsi="宋体" w:hint="eastAsia"/>
          <w:sz w:val="24"/>
          <w:szCs w:val="24"/>
        </w:rPr>
      </w:pPr>
      <w:r>
        <w:rPr>
          <w:rFonts w:ascii="宋体" w:eastAsia="宋体" w:hAnsi="宋体" w:hint="eastAsia"/>
          <w:sz w:val="24"/>
          <w:szCs w:val="24"/>
        </w:rPr>
        <w:t>首先，本次研究明显感觉到国内创业项目大多聚集在门槛较低的</w:t>
      </w:r>
      <w:r w:rsidR="00666F86">
        <w:rPr>
          <w:rFonts w:ascii="宋体" w:eastAsia="宋体" w:hAnsi="宋体" w:hint="eastAsia"/>
          <w:sz w:val="24"/>
          <w:szCs w:val="24"/>
        </w:rPr>
        <w:t>模式创新项目，尤其以互联网</w:t>
      </w:r>
      <w:r w:rsidR="00487DB5">
        <w:rPr>
          <w:rFonts w:ascii="宋体" w:eastAsia="宋体" w:hAnsi="宋体" w:hint="eastAsia"/>
          <w:sz w:val="24"/>
          <w:szCs w:val="24"/>
        </w:rPr>
        <w:t>项目为主，其中还有部分互联网项目因其公司名称和介绍内容划分至技术服务和科技公司的名类，故此，真实互联网项目比例会高于实际调查数。众所周知，互联网项目是标准的模式创新、应用创新，且以前期配合大量投资扩大市场规模而占领行业领先地位，才能实现价值转换而走上盈利期。但现在创业领域中如此大比例互联网创业项目，可能是由于资本推动、舆论推动而产生的泡沫阶段，那么泡沫期之后创业环境会进入一个什么样的阶段呢？</w:t>
      </w:r>
    </w:p>
    <w:p w:rsidR="00487DB5" w:rsidRDefault="00487DB5" w:rsidP="00690BC1">
      <w:pPr>
        <w:spacing w:line="360" w:lineRule="auto"/>
        <w:ind w:firstLineChars="200" w:firstLine="480"/>
        <w:rPr>
          <w:rFonts w:ascii="宋体" w:eastAsia="宋体" w:hAnsi="宋体" w:hint="eastAsia"/>
          <w:sz w:val="24"/>
          <w:szCs w:val="24"/>
        </w:rPr>
      </w:pPr>
      <w:r>
        <w:rPr>
          <w:rFonts w:ascii="宋体" w:eastAsia="宋体" w:hAnsi="宋体" w:hint="eastAsia"/>
          <w:sz w:val="24"/>
          <w:szCs w:val="24"/>
        </w:rPr>
        <w:t>在于Gartner曲线对比，我们可以看到，创业项目以学习国外成功案例和技术应用为主，本身的科技创新比例并不高</w:t>
      </w:r>
      <w:r w:rsidR="00C70372">
        <w:rPr>
          <w:rFonts w:ascii="宋体" w:eastAsia="宋体" w:hAnsi="宋体" w:hint="eastAsia"/>
          <w:sz w:val="24"/>
          <w:szCs w:val="24"/>
        </w:rPr>
        <w:t>。作为政府政策导向的EFG和相关机构，应该能做出与资本市场不一样的引导行为，在促进科技创新、原创项目上起到积极作用。</w:t>
      </w:r>
    </w:p>
    <w:p w:rsidR="00C70372" w:rsidRDefault="00C70372" w:rsidP="00690BC1">
      <w:pPr>
        <w:spacing w:line="360" w:lineRule="auto"/>
        <w:ind w:firstLineChars="200" w:firstLine="480"/>
        <w:rPr>
          <w:rFonts w:ascii="宋体" w:eastAsia="宋体" w:hAnsi="宋体" w:hint="eastAsia"/>
          <w:sz w:val="24"/>
          <w:szCs w:val="24"/>
        </w:rPr>
      </w:pPr>
      <w:r>
        <w:rPr>
          <w:rFonts w:ascii="宋体" w:eastAsia="宋体" w:hAnsi="宋体" w:hint="eastAsia"/>
          <w:sz w:val="24"/>
          <w:szCs w:val="24"/>
        </w:rPr>
        <w:t>其次对创业团队研究表明，创业教育对创业企业发展还是有一定正向作用，大多创业企业的专业与其创业项目无关（生物医药行业有相关性），创业教育与其企业发展有相关性，与创业企业融资无相关性；活跃的创业团队中，学霸占很大比例，也从另一方面看出，创业对于解决学生就业无直接关联，而创业教育有助于学生创业；团队中核心合伙人基本以共事过的同事为主，外部寻找的能力互补型团队成为也占很重要的比例，而同学关系并不多，可见对于创业</w:t>
      </w:r>
      <w:r>
        <w:rPr>
          <w:rFonts w:ascii="宋体" w:eastAsia="宋体" w:hAnsi="宋体" w:hint="eastAsia"/>
          <w:sz w:val="24"/>
          <w:szCs w:val="24"/>
        </w:rPr>
        <w:lastRenderedPageBreak/>
        <w:t>者而言，更广阔的社交范围和获取外部资源的能力是很重要的，创业教育应从侧面提供这么一个平台，建立相关活动社区并提升创业者社交能力也是创业教育的中哟啊组成部分。</w:t>
      </w:r>
    </w:p>
    <w:p w:rsidR="00C70372" w:rsidRDefault="00C70372" w:rsidP="00690BC1">
      <w:pPr>
        <w:spacing w:line="360" w:lineRule="auto"/>
        <w:ind w:firstLineChars="200" w:firstLine="480"/>
        <w:rPr>
          <w:rFonts w:ascii="宋体" w:eastAsia="宋体" w:hAnsi="宋体" w:hint="eastAsia"/>
          <w:sz w:val="24"/>
          <w:szCs w:val="24"/>
        </w:rPr>
      </w:pPr>
      <w:r>
        <w:rPr>
          <w:rFonts w:ascii="宋体" w:eastAsia="宋体" w:hAnsi="宋体" w:hint="eastAsia"/>
          <w:sz w:val="24"/>
          <w:szCs w:val="24"/>
        </w:rPr>
        <w:t>在融资方面，研究并没有发现2015年出现的融资热潮现象，更多的发现融资机构多数会在企业发展2-3年时介入，资本的理性表现非常明显。</w:t>
      </w:r>
      <w:r w:rsidR="009D613E">
        <w:rPr>
          <w:rFonts w:ascii="宋体" w:eastAsia="宋体" w:hAnsi="宋体" w:hint="eastAsia"/>
          <w:sz w:val="24"/>
          <w:szCs w:val="24"/>
        </w:rPr>
        <w:t>在产业资本与财务资本投资方向中，技术创新为主的行业更受行业资本青睐，而财务资本更多关注门槛低发展快，泡沫化程度高的创业项目和行业。而财务资本在市场舆论和宣传上表现积极，也因此会出现模式创新企业被曝光宣传频率高，间接刺激学生创业者的项目选择。</w:t>
      </w:r>
    </w:p>
    <w:p w:rsidR="009D613E" w:rsidRPr="00C70372" w:rsidRDefault="009D613E" w:rsidP="00690BC1">
      <w:pPr>
        <w:spacing w:line="360" w:lineRule="auto"/>
        <w:ind w:firstLineChars="200" w:firstLine="480"/>
        <w:rPr>
          <w:rFonts w:ascii="宋体" w:eastAsia="宋体" w:hAnsi="宋体"/>
          <w:sz w:val="24"/>
          <w:szCs w:val="24"/>
        </w:rPr>
      </w:pPr>
      <w:r>
        <w:rPr>
          <w:rFonts w:ascii="宋体" w:eastAsia="宋体" w:hAnsi="宋体" w:hint="eastAsia"/>
          <w:sz w:val="24"/>
          <w:szCs w:val="24"/>
        </w:rPr>
        <w:t>对于创业者心理研究尝试中，发现企业创业团队情绪波动并不如假设的如此之大，但随着企业发展进入瓶颈和变革期，创业者的在第2年后有个明显的心理低潮期规律，并且对于情绪状态调研中，创业者普遍处在负面压力大和情绪积极共存状态，矛盾冲突的两种心理能量作用下，使的创业者快速成长蜕变，也因此他们会面临更大的心理风险</w:t>
      </w:r>
      <w:r w:rsidR="00E138C8">
        <w:rPr>
          <w:rFonts w:ascii="宋体" w:eastAsia="宋体" w:hAnsi="宋体" w:hint="eastAsia"/>
          <w:sz w:val="24"/>
          <w:szCs w:val="24"/>
        </w:rPr>
        <w:t>，或沉沦或觉醒。</w:t>
      </w:r>
    </w:p>
    <w:p w:rsidR="0047061C" w:rsidRDefault="00690BC1" w:rsidP="00513CD5">
      <w:pPr>
        <w:pStyle w:val="10"/>
        <w:spacing w:line="360" w:lineRule="auto"/>
        <w:ind w:firstLineChars="236" w:firstLine="566"/>
        <w:rPr>
          <w:rFonts w:ascii="宋体" w:eastAsia="宋体" w:hAnsi="宋体"/>
          <w:b/>
          <w:sz w:val="24"/>
          <w:szCs w:val="24"/>
        </w:rPr>
      </w:pPr>
      <w:r>
        <w:rPr>
          <w:rFonts w:ascii="宋体" w:eastAsia="宋体" w:hAnsi="宋体" w:hint="eastAsia"/>
          <w:sz w:val="24"/>
          <w:szCs w:val="24"/>
        </w:rPr>
        <w:t>本次研究涉及团队、行业、融资、环境数据、创业动机、创业者心理等方面，并依据行业进行了分别对比，在一定程度反应目前创业活动中的创业企业现状以及资本背后的规律。“创心之路”研究已经进入第二个年头，感谢这次“华东科技</w:t>
      </w:r>
      <w:r>
        <w:rPr>
          <w:rFonts w:ascii="宋体" w:eastAsia="宋体" w:hAnsi="宋体"/>
          <w:sz w:val="24"/>
          <w:szCs w:val="24"/>
        </w:rPr>
        <w:t>”</w:t>
      </w:r>
      <w:r>
        <w:rPr>
          <w:rFonts w:ascii="宋体" w:eastAsia="宋体" w:hAnsi="宋体" w:hint="eastAsia"/>
          <w:sz w:val="24"/>
          <w:szCs w:val="24"/>
        </w:rPr>
        <w:t>杂志社领导的支持与指导，并希望再未来的研究中有更好的合作，更聚焦、更有深度的挖掘科技创业领域中的规律与问题。</w:t>
      </w:r>
      <w:r w:rsidR="00C56B09">
        <w:rPr>
          <w:rFonts w:ascii="宋体" w:eastAsia="宋体" w:hAnsi="宋体" w:hint="eastAsia"/>
          <w:sz w:val="24"/>
          <w:szCs w:val="24"/>
        </w:rPr>
        <w:t>EFG作为一个特殊的创业资助机构，其公益性定位注定弱化商业利益而重社会价值，服务与资助之间的平衡更为重要，相辅相成才能体现资助的意义，更能直接的表达EFG精神和文化。</w:t>
      </w:r>
      <w:bookmarkStart w:id="2" w:name="_GoBack"/>
      <w:bookmarkEnd w:id="2"/>
    </w:p>
    <w:sectPr w:rsidR="0047061C">
      <w:headerReference w:type="default" r:id="rId69"/>
      <w:footerReference w:type="default" r:id="rId70"/>
      <w:pgSz w:w="11906" w:h="16838"/>
      <w:pgMar w:top="1440" w:right="1080" w:bottom="1440" w:left="1080"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7C22" w:rsidRDefault="007D7C22">
      <w:r>
        <w:separator/>
      </w:r>
    </w:p>
  </w:endnote>
  <w:endnote w:type="continuationSeparator" w:id="0">
    <w:p w:rsidR="007D7C22" w:rsidRDefault="007D7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w:altName w:val="宋体"/>
    <w:charset w:val="86"/>
    <w:family w:val="auto"/>
    <w:pitch w:val="default"/>
    <w:sig w:usb0="00000000" w:usb1="00000000" w:usb2="00000016" w:usb3="00000000" w:csb0="0004000F" w:csb1="00000000"/>
  </w:font>
  <w:font w:name="等线 Light">
    <w:altName w:val="宋体"/>
    <w:charset w:val="86"/>
    <w:family w:val="auto"/>
    <w:pitch w:val="default"/>
    <w:sig w:usb0="00000000" w:usb1="00000000"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Songti SC Regular">
    <w:altName w:val="华文仿宋"/>
    <w:charset w:val="50"/>
    <w:family w:val="auto"/>
    <w:pitch w:val="default"/>
    <w:sig w:usb0="00000000" w:usb1="00000000" w:usb2="00000010" w:usb3="00000000" w:csb0="0004009F" w:csb1="00000000"/>
  </w:font>
  <w:font w:name="Baoli SC Regular">
    <w:altName w:val="Arial Unicode MS"/>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4318152"/>
    </w:sdtPr>
    <w:sdtContent>
      <w:p w:rsidR="00666F86" w:rsidRDefault="00666F86">
        <w:pPr>
          <w:pStyle w:val="a5"/>
          <w:ind w:right="270"/>
          <w:jc w:val="right"/>
        </w:pPr>
        <w:r>
          <w:fldChar w:fldCharType="begin"/>
        </w:r>
        <w:r>
          <w:instrText>PAGE   \* MERGEFORMAT</w:instrText>
        </w:r>
        <w:r>
          <w:fldChar w:fldCharType="separate"/>
        </w:r>
        <w:r w:rsidR="00894A21" w:rsidRPr="00894A21">
          <w:rPr>
            <w:noProof/>
            <w:lang w:val="zh-CN"/>
          </w:rPr>
          <w:t>26</w:t>
        </w:r>
        <w:r>
          <w:fldChar w:fldCharType="end"/>
        </w:r>
        <w:r>
          <w:t xml:space="preserve"> </w:t>
        </w:r>
      </w:p>
    </w:sdtContent>
  </w:sdt>
  <w:p w:rsidR="00666F86" w:rsidRDefault="00666F8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7C22" w:rsidRDefault="007D7C22">
      <w:r>
        <w:separator/>
      </w:r>
    </w:p>
  </w:footnote>
  <w:footnote w:type="continuationSeparator" w:id="0">
    <w:p w:rsidR="007D7C22" w:rsidRDefault="007D7C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F86" w:rsidRDefault="00666F86">
    <w:pPr>
      <w:pStyle w:val="a6"/>
      <w:jc w:val="right"/>
    </w:pPr>
    <w:r w:rsidRPr="00F83D32">
      <w:rPr>
        <w:rFonts w:eastAsia="宋体" w:hint="eastAsia"/>
      </w:rPr>
      <w:t>2016</w:t>
    </w:r>
    <w:r>
      <w:rPr>
        <w:rFonts w:eastAsia="宋体" w:hint="eastAsia"/>
      </w:rPr>
      <w:t>“创心之路”</w:t>
    </w:r>
    <w:r w:rsidRPr="00F83D32">
      <w:rPr>
        <w:rFonts w:eastAsia="宋体" w:hint="eastAsia"/>
      </w:rPr>
      <w:t>创业数据研究报告</w:t>
    </w:r>
  </w:p>
  <w:p w:rsidR="00666F86" w:rsidRDefault="00666F86">
    <w:pPr>
      <w:pStyle w:val="a6"/>
      <w:ind w:right="90"/>
      <w:jc w:val="right"/>
      <w:rPr>
        <w:rFonts w:eastAsia="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EA1B3A"/>
    <w:multiLevelType w:val="multilevel"/>
    <w:tmpl w:val="4BEA1B3A"/>
    <w:lvl w:ilvl="0">
      <w:start w:val="1"/>
      <w:numFmt w:val="bullet"/>
      <w:lvlText w:val=""/>
      <w:lvlJc w:val="left"/>
      <w:pPr>
        <w:ind w:left="987" w:hanging="420"/>
      </w:pPr>
      <w:rPr>
        <w:rFonts w:ascii="Wingdings" w:hAnsi="Wingding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1">
    <w:nsid w:val="7C3552C0"/>
    <w:multiLevelType w:val="multilevel"/>
    <w:tmpl w:val="7C3552C0"/>
    <w:lvl w:ilvl="0">
      <w:start w:val="1"/>
      <w:numFmt w:val="decimal"/>
      <w:lvlText w:val="%1、"/>
      <w:lvlJc w:val="left"/>
      <w:pPr>
        <w:ind w:left="930" w:hanging="360"/>
      </w:pPr>
      <w:rPr>
        <w:rFonts w:hint="default"/>
      </w:rPr>
    </w:lvl>
    <w:lvl w:ilvl="1">
      <w:start w:val="1"/>
      <w:numFmt w:val="lowerLetter"/>
      <w:lvlText w:val="%2)"/>
      <w:lvlJc w:val="left"/>
      <w:pPr>
        <w:ind w:left="1410" w:hanging="420"/>
      </w:pPr>
    </w:lvl>
    <w:lvl w:ilvl="2">
      <w:start w:val="1"/>
      <w:numFmt w:val="lowerRoman"/>
      <w:lvlText w:val="%3."/>
      <w:lvlJc w:val="right"/>
      <w:pPr>
        <w:ind w:left="1830" w:hanging="420"/>
      </w:pPr>
    </w:lvl>
    <w:lvl w:ilvl="3">
      <w:start w:val="1"/>
      <w:numFmt w:val="decimal"/>
      <w:lvlText w:val="%4."/>
      <w:lvlJc w:val="left"/>
      <w:pPr>
        <w:ind w:left="2250" w:hanging="420"/>
      </w:pPr>
    </w:lvl>
    <w:lvl w:ilvl="4">
      <w:start w:val="1"/>
      <w:numFmt w:val="lowerLetter"/>
      <w:lvlText w:val="%5)"/>
      <w:lvlJc w:val="left"/>
      <w:pPr>
        <w:ind w:left="2670" w:hanging="420"/>
      </w:pPr>
    </w:lvl>
    <w:lvl w:ilvl="5">
      <w:start w:val="1"/>
      <w:numFmt w:val="lowerRoman"/>
      <w:lvlText w:val="%6."/>
      <w:lvlJc w:val="right"/>
      <w:pPr>
        <w:ind w:left="3090" w:hanging="420"/>
      </w:pPr>
    </w:lvl>
    <w:lvl w:ilvl="6">
      <w:start w:val="1"/>
      <w:numFmt w:val="decimal"/>
      <w:lvlText w:val="%7."/>
      <w:lvlJc w:val="left"/>
      <w:pPr>
        <w:ind w:left="3510" w:hanging="420"/>
      </w:pPr>
    </w:lvl>
    <w:lvl w:ilvl="7">
      <w:start w:val="1"/>
      <w:numFmt w:val="lowerLetter"/>
      <w:lvlText w:val="%8)"/>
      <w:lvlJc w:val="left"/>
      <w:pPr>
        <w:ind w:left="3930" w:hanging="420"/>
      </w:pPr>
    </w:lvl>
    <w:lvl w:ilvl="8">
      <w:start w:val="1"/>
      <w:numFmt w:val="lowerRoman"/>
      <w:lvlText w:val="%9."/>
      <w:lvlJc w:val="right"/>
      <w:pPr>
        <w:ind w:left="435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0D5"/>
    <w:rsid w:val="000023E6"/>
    <w:rsid w:val="00006B05"/>
    <w:rsid w:val="0001394C"/>
    <w:rsid w:val="00023623"/>
    <w:rsid w:val="00031B9E"/>
    <w:rsid w:val="000434C9"/>
    <w:rsid w:val="00055258"/>
    <w:rsid w:val="000632CD"/>
    <w:rsid w:val="000671BE"/>
    <w:rsid w:val="000858C8"/>
    <w:rsid w:val="000951DE"/>
    <w:rsid w:val="00097BEF"/>
    <w:rsid w:val="000A2AAB"/>
    <w:rsid w:val="000B49FA"/>
    <w:rsid w:val="00105DA1"/>
    <w:rsid w:val="00112FE7"/>
    <w:rsid w:val="00124B56"/>
    <w:rsid w:val="00126A67"/>
    <w:rsid w:val="00183588"/>
    <w:rsid w:val="0019548F"/>
    <w:rsid w:val="001B1284"/>
    <w:rsid w:val="001B386D"/>
    <w:rsid w:val="001C023B"/>
    <w:rsid w:val="001C4892"/>
    <w:rsid w:val="001C6932"/>
    <w:rsid w:val="001D4B5F"/>
    <w:rsid w:val="0020247B"/>
    <w:rsid w:val="00207118"/>
    <w:rsid w:val="002164C1"/>
    <w:rsid w:val="002170B2"/>
    <w:rsid w:val="00217778"/>
    <w:rsid w:val="00222431"/>
    <w:rsid w:val="00223DDE"/>
    <w:rsid w:val="00226168"/>
    <w:rsid w:val="00235492"/>
    <w:rsid w:val="00240C3B"/>
    <w:rsid w:val="00246D94"/>
    <w:rsid w:val="0025373C"/>
    <w:rsid w:val="00253CEE"/>
    <w:rsid w:val="00283533"/>
    <w:rsid w:val="002A0B7C"/>
    <w:rsid w:val="002A3FA9"/>
    <w:rsid w:val="002A69E9"/>
    <w:rsid w:val="002B16C6"/>
    <w:rsid w:val="002E13C2"/>
    <w:rsid w:val="002E1B98"/>
    <w:rsid w:val="00303F0E"/>
    <w:rsid w:val="00315D53"/>
    <w:rsid w:val="00326C38"/>
    <w:rsid w:val="0033032F"/>
    <w:rsid w:val="00334D93"/>
    <w:rsid w:val="003625CD"/>
    <w:rsid w:val="00364941"/>
    <w:rsid w:val="00376B59"/>
    <w:rsid w:val="00380F6D"/>
    <w:rsid w:val="00387C01"/>
    <w:rsid w:val="00387F51"/>
    <w:rsid w:val="00391C58"/>
    <w:rsid w:val="00392113"/>
    <w:rsid w:val="003A40C8"/>
    <w:rsid w:val="003A5E69"/>
    <w:rsid w:val="003C0634"/>
    <w:rsid w:val="003C2B2B"/>
    <w:rsid w:val="00401177"/>
    <w:rsid w:val="00446CE7"/>
    <w:rsid w:val="00450DA5"/>
    <w:rsid w:val="0045639D"/>
    <w:rsid w:val="00465FE8"/>
    <w:rsid w:val="00467A9E"/>
    <w:rsid w:val="0047061C"/>
    <w:rsid w:val="00481BB7"/>
    <w:rsid w:val="004830DE"/>
    <w:rsid w:val="00483223"/>
    <w:rsid w:val="004851AC"/>
    <w:rsid w:val="00487DB5"/>
    <w:rsid w:val="004A3666"/>
    <w:rsid w:val="004B0BBA"/>
    <w:rsid w:val="004D2ACA"/>
    <w:rsid w:val="004D4FC3"/>
    <w:rsid w:val="004D7850"/>
    <w:rsid w:val="00513CD5"/>
    <w:rsid w:val="00567100"/>
    <w:rsid w:val="00580E82"/>
    <w:rsid w:val="005A765D"/>
    <w:rsid w:val="005C2C01"/>
    <w:rsid w:val="005D40C7"/>
    <w:rsid w:val="005D4E17"/>
    <w:rsid w:val="005E0804"/>
    <w:rsid w:val="005E2C04"/>
    <w:rsid w:val="005F65C3"/>
    <w:rsid w:val="0061235B"/>
    <w:rsid w:val="00613012"/>
    <w:rsid w:val="00622EA9"/>
    <w:rsid w:val="006259D5"/>
    <w:rsid w:val="00645096"/>
    <w:rsid w:val="006479F5"/>
    <w:rsid w:val="00666F86"/>
    <w:rsid w:val="00690BC1"/>
    <w:rsid w:val="006916EA"/>
    <w:rsid w:val="006C70A1"/>
    <w:rsid w:val="007167E2"/>
    <w:rsid w:val="0072354D"/>
    <w:rsid w:val="007251AE"/>
    <w:rsid w:val="00725B23"/>
    <w:rsid w:val="0073663A"/>
    <w:rsid w:val="00760C5F"/>
    <w:rsid w:val="00781710"/>
    <w:rsid w:val="007A6ABF"/>
    <w:rsid w:val="007D343D"/>
    <w:rsid w:val="007D37F1"/>
    <w:rsid w:val="007D5249"/>
    <w:rsid w:val="007D6CF1"/>
    <w:rsid w:val="007D7C22"/>
    <w:rsid w:val="007E285C"/>
    <w:rsid w:val="007E5169"/>
    <w:rsid w:val="0080298E"/>
    <w:rsid w:val="008041D5"/>
    <w:rsid w:val="00813D0D"/>
    <w:rsid w:val="00815EDB"/>
    <w:rsid w:val="00837F03"/>
    <w:rsid w:val="00842268"/>
    <w:rsid w:val="00842437"/>
    <w:rsid w:val="0084347E"/>
    <w:rsid w:val="008524D4"/>
    <w:rsid w:val="00855B31"/>
    <w:rsid w:val="00883614"/>
    <w:rsid w:val="00894A21"/>
    <w:rsid w:val="008A5935"/>
    <w:rsid w:val="008B427B"/>
    <w:rsid w:val="008B484C"/>
    <w:rsid w:val="008B6E60"/>
    <w:rsid w:val="008B72F5"/>
    <w:rsid w:val="008C4D65"/>
    <w:rsid w:val="008D02BC"/>
    <w:rsid w:val="008E09A6"/>
    <w:rsid w:val="008E7418"/>
    <w:rsid w:val="008F00D5"/>
    <w:rsid w:val="009072B7"/>
    <w:rsid w:val="0092033F"/>
    <w:rsid w:val="00923CC9"/>
    <w:rsid w:val="00961D88"/>
    <w:rsid w:val="0096476E"/>
    <w:rsid w:val="009961F2"/>
    <w:rsid w:val="009D613E"/>
    <w:rsid w:val="009D68C1"/>
    <w:rsid w:val="009E0BBC"/>
    <w:rsid w:val="009E1CB4"/>
    <w:rsid w:val="009E276F"/>
    <w:rsid w:val="009E5FEB"/>
    <w:rsid w:val="009E745B"/>
    <w:rsid w:val="009F2EAA"/>
    <w:rsid w:val="009F3446"/>
    <w:rsid w:val="009F358A"/>
    <w:rsid w:val="00A02ED1"/>
    <w:rsid w:val="00A17BAC"/>
    <w:rsid w:val="00A50632"/>
    <w:rsid w:val="00A559C6"/>
    <w:rsid w:val="00A76634"/>
    <w:rsid w:val="00AE41CB"/>
    <w:rsid w:val="00B1712C"/>
    <w:rsid w:val="00B352BB"/>
    <w:rsid w:val="00B501C9"/>
    <w:rsid w:val="00B67FC7"/>
    <w:rsid w:val="00BA1454"/>
    <w:rsid w:val="00BF2728"/>
    <w:rsid w:val="00C10999"/>
    <w:rsid w:val="00C37500"/>
    <w:rsid w:val="00C46021"/>
    <w:rsid w:val="00C56B09"/>
    <w:rsid w:val="00C70165"/>
    <w:rsid w:val="00C70372"/>
    <w:rsid w:val="00C76F80"/>
    <w:rsid w:val="00C975CB"/>
    <w:rsid w:val="00CA2D05"/>
    <w:rsid w:val="00CA6F70"/>
    <w:rsid w:val="00CD4F35"/>
    <w:rsid w:val="00CD5930"/>
    <w:rsid w:val="00CE0F78"/>
    <w:rsid w:val="00CE19C5"/>
    <w:rsid w:val="00CE3A59"/>
    <w:rsid w:val="00CF6839"/>
    <w:rsid w:val="00D07D14"/>
    <w:rsid w:val="00D16F91"/>
    <w:rsid w:val="00D27F93"/>
    <w:rsid w:val="00D41D52"/>
    <w:rsid w:val="00D54254"/>
    <w:rsid w:val="00D56229"/>
    <w:rsid w:val="00D57133"/>
    <w:rsid w:val="00D611CE"/>
    <w:rsid w:val="00D91EAD"/>
    <w:rsid w:val="00D9623A"/>
    <w:rsid w:val="00DA15D5"/>
    <w:rsid w:val="00DD00B0"/>
    <w:rsid w:val="00DE28FF"/>
    <w:rsid w:val="00E138C8"/>
    <w:rsid w:val="00E270E0"/>
    <w:rsid w:val="00E340FF"/>
    <w:rsid w:val="00E74A12"/>
    <w:rsid w:val="00E80758"/>
    <w:rsid w:val="00E82DAC"/>
    <w:rsid w:val="00E8618B"/>
    <w:rsid w:val="00E9755F"/>
    <w:rsid w:val="00EA2648"/>
    <w:rsid w:val="00EA26C9"/>
    <w:rsid w:val="00EB5F66"/>
    <w:rsid w:val="00EC0C1F"/>
    <w:rsid w:val="00EC163E"/>
    <w:rsid w:val="00EC5DD3"/>
    <w:rsid w:val="00ED2BEC"/>
    <w:rsid w:val="00ED7273"/>
    <w:rsid w:val="00EE2619"/>
    <w:rsid w:val="00EF0D52"/>
    <w:rsid w:val="00F1595D"/>
    <w:rsid w:val="00F273A4"/>
    <w:rsid w:val="00F57C69"/>
    <w:rsid w:val="00F83D32"/>
    <w:rsid w:val="00F95894"/>
    <w:rsid w:val="00F9789C"/>
    <w:rsid w:val="00FB6469"/>
    <w:rsid w:val="00FE164D"/>
    <w:rsid w:val="00FE2617"/>
    <w:rsid w:val="00FE4C6C"/>
    <w:rsid w:val="1C4006A2"/>
    <w:rsid w:val="1F471383"/>
    <w:rsid w:val="2CC52DC4"/>
    <w:rsid w:val="4E2407C6"/>
    <w:rsid w:val="68A62C15"/>
    <w:rsid w:val="709A6E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Balloon Text" w:semiHidden="0"/>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widowControl/>
      <w:spacing w:before="200"/>
      <w:jc w:val="left"/>
      <w:outlineLvl w:val="2"/>
    </w:pPr>
    <w:rPr>
      <w:rFonts w:asciiTheme="majorHAnsi" w:eastAsiaTheme="majorEastAsia" w:hAnsiTheme="majorHAnsi" w:cstheme="majorBidi"/>
      <w:b/>
      <w:bCs/>
      <w:color w:val="5B9BD5" w:themeColor="accent1"/>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pPr>
      <w:widowControl/>
      <w:jc w:val="left"/>
    </w:pPr>
    <w:rPr>
      <w:kern w:val="0"/>
      <w:sz w:val="24"/>
      <w:szCs w:val="24"/>
      <w:lang w:eastAsia="en-US"/>
    </w:rPr>
  </w:style>
  <w:style w:type="paragraph" w:styleId="a4">
    <w:name w:val="Balloon Text"/>
    <w:basedOn w:val="a"/>
    <w:link w:val="Char0"/>
    <w:uiPriority w:val="99"/>
    <w:unhideWhenUsed/>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spacing w:beforeAutospacing="1" w:afterAutospacing="1"/>
      <w:jc w:val="left"/>
    </w:pPr>
    <w:rPr>
      <w:rFonts w:ascii="宋体" w:eastAsia="宋体" w:hAnsi="宋体" w:cs="Times New Roman" w:hint="eastAsia"/>
      <w:kern w:val="0"/>
      <w:sz w:val="24"/>
      <w:szCs w:val="24"/>
    </w:rPr>
  </w:style>
  <w:style w:type="character" w:styleId="a8">
    <w:name w:val="Hyperlink"/>
    <w:basedOn w:val="a0"/>
    <w:uiPriority w:val="99"/>
    <w:unhideWhenUsed/>
    <w:rPr>
      <w:color w:val="0000FF"/>
      <w:u w:val="single"/>
    </w:rPr>
  </w:style>
  <w:style w:type="character" w:styleId="a9">
    <w:name w:val="annotation reference"/>
    <w:basedOn w:val="a0"/>
    <w:uiPriority w:val="99"/>
    <w:unhideWhenUsed/>
    <w:qFormat/>
    <w:rPr>
      <w:sz w:val="21"/>
      <w:szCs w:val="21"/>
    </w:rPr>
  </w:style>
  <w:style w:type="table" w:styleId="aa">
    <w:name w:val="Table Grid"/>
    <w:basedOn w:val="a1"/>
    <w:uiPriority w:val="9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rPr>
      <w:sz w:val="18"/>
      <w:szCs w:val="18"/>
    </w:rPr>
  </w:style>
  <w:style w:type="paragraph" w:customStyle="1" w:styleId="10">
    <w:name w:val="列出段落1"/>
    <w:basedOn w:val="a"/>
    <w:uiPriority w:val="34"/>
    <w:qFormat/>
    <w:pPr>
      <w:ind w:firstLineChars="200" w:firstLine="420"/>
    </w:pPr>
  </w:style>
  <w:style w:type="character" w:customStyle="1" w:styleId="3Char">
    <w:name w:val="标题 3 Char"/>
    <w:basedOn w:val="a0"/>
    <w:link w:val="3"/>
    <w:uiPriority w:val="9"/>
    <w:qFormat/>
    <w:rPr>
      <w:rFonts w:asciiTheme="majorHAnsi" w:eastAsiaTheme="majorEastAsia" w:hAnsiTheme="majorHAnsi" w:cstheme="majorBidi"/>
      <w:b/>
      <w:bCs/>
      <w:color w:val="5B9BD5" w:themeColor="accent1"/>
      <w:kern w:val="0"/>
      <w:sz w:val="24"/>
      <w:szCs w:val="24"/>
      <w:lang w:eastAsia="en-US"/>
    </w:rPr>
  </w:style>
  <w:style w:type="character" w:customStyle="1" w:styleId="2Char">
    <w:name w:val="标题 2 Char"/>
    <w:basedOn w:val="a0"/>
    <w:link w:val="2"/>
    <w:uiPriority w:val="9"/>
    <w:semiHidden/>
    <w:qFormat/>
    <w:rPr>
      <w:rFonts w:asciiTheme="majorHAnsi" w:eastAsiaTheme="majorEastAsia" w:hAnsiTheme="majorHAnsi" w:cstheme="majorBidi"/>
      <w:b/>
      <w:bCs/>
      <w:sz w:val="32"/>
      <w:szCs w:val="32"/>
    </w:rPr>
  </w:style>
  <w:style w:type="character" w:customStyle="1" w:styleId="1Char">
    <w:name w:val="标题 1 Char"/>
    <w:basedOn w:val="a0"/>
    <w:link w:val="1"/>
    <w:uiPriority w:val="9"/>
    <w:qFormat/>
    <w:rPr>
      <w:b/>
      <w:bCs/>
      <w:kern w:val="44"/>
      <w:sz w:val="44"/>
      <w:szCs w:val="44"/>
    </w:rPr>
  </w:style>
  <w:style w:type="character" w:customStyle="1" w:styleId="Char">
    <w:name w:val="批注文字 Char"/>
    <w:basedOn w:val="a0"/>
    <w:link w:val="a3"/>
    <w:uiPriority w:val="99"/>
    <w:semiHidden/>
    <w:qFormat/>
    <w:rPr>
      <w:kern w:val="0"/>
      <w:sz w:val="24"/>
      <w:szCs w:val="24"/>
      <w:lang w:eastAsia="en-US"/>
    </w:rPr>
  </w:style>
  <w:style w:type="character" w:customStyle="1" w:styleId="Char0">
    <w:name w:val="批注框文本 Char"/>
    <w:basedOn w:val="a0"/>
    <w:link w:val="a4"/>
    <w:uiPriority w:val="99"/>
    <w:semiHidden/>
    <w:rPr>
      <w:sz w:val="18"/>
      <w:szCs w:val="18"/>
    </w:rPr>
  </w:style>
  <w:style w:type="paragraph" w:customStyle="1" w:styleId="20">
    <w:name w:val="列出段落2"/>
    <w:basedOn w:val="a"/>
    <w:uiPriority w:val="99"/>
    <w:unhideWhenUsed/>
    <w:qFormat/>
    <w:pPr>
      <w:ind w:firstLineChars="200" w:firstLine="420"/>
    </w:pPr>
  </w:style>
  <w:style w:type="paragraph" w:customStyle="1" w:styleId="30">
    <w:name w:val="列出段落3"/>
    <w:basedOn w:val="a"/>
    <w:uiPriority w:val="34"/>
    <w:unhideWhenUsed/>
    <w:qFormat/>
    <w:pPr>
      <w:ind w:firstLineChars="200" w:firstLine="420"/>
    </w:pPr>
  </w:style>
  <w:style w:type="paragraph" w:customStyle="1" w:styleId="11">
    <w:name w:val="1"/>
    <w:basedOn w:val="a"/>
    <w:rsid w:val="00C46021"/>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Balloon Text" w:semiHidden="0"/>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widowControl/>
      <w:spacing w:before="200"/>
      <w:jc w:val="left"/>
      <w:outlineLvl w:val="2"/>
    </w:pPr>
    <w:rPr>
      <w:rFonts w:asciiTheme="majorHAnsi" w:eastAsiaTheme="majorEastAsia" w:hAnsiTheme="majorHAnsi" w:cstheme="majorBidi"/>
      <w:b/>
      <w:bCs/>
      <w:color w:val="5B9BD5" w:themeColor="accent1"/>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pPr>
      <w:widowControl/>
      <w:jc w:val="left"/>
    </w:pPr>
    <w:rPr>
      <w:kern w:val="0"/>
      <w:sz w:val="24"/>
      <w:szCs w:val="24"/>
      <w:lang w:eastAsia="en-US"/>
    </w:rPr>
  </w:style>
  <w:style w:type="paragraph" w:styleId="a4">
    <w:name w:val="Balloon Text"/>
    <w:basedOn w:val="a"/>
    <w:link w:val="Char0"/>
    <w:uiPriority w:val="99"/>
    <w:unhideWhenUsed/>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spacing w:beforeAutospacing="1" w:afterAutospacing="1"/>
      <w:jc w:val="left"/>
    </w:pPr>
    <w:rPr>
      <w:rFonts w:ascii="宋体" w:eastAsia="宋体" w:hAnsi="宋体" w:cs="Times New Roman" w:hint="eastAsia"/>
      <w:kern w:val="0"/>
      <w:sz w:val="24"/>
      <w:szCs w:val="24"/>
    </w:rPr>
  </w:style>
  <w:style w:type="character" w:styleId="a8">
    <w:name w:val="Hyperlink"/>
    <w:basedOn w:val="a0"/>
    <w:uiPriority w:val="99"/>
    <w:unhideWhenUsed/>
    <w:rPr>
      <w:color w:val="0000FF"/>
      <w:u w:val="single"/>
    </w:rPr>
  </w:style>
  <w:style w:type="character" w:styleId="a9">
    <w:name w:val="annotation reference"/>
    <w:basedOn w:val="a0"/>
    <w:uiPriority w:val="99"/>
    <w:unhideWhenUsed/>
    <w:qFormat/>
    <w:rPr>
      <w:sz w:val="21"/>
      <w:szCs w:val="21"/>
    </w:rPr>
  </w:style>
  <w:style w:type="table" w:styleId="aa">
    <w:name w:val="Table Grid"/>
    <w:basedOn w:val="a1"/>
    <w:uiPriority w:val="9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rPr>
      <w:sz w:val="18"/>
      <w:szCs w:val="18"/>
    </w:rPr>
  </w:style>
  <w:style w:type="paragraph" w:customStyle="1" w:styleId="10">
    <w:name w:val="列出段落1"/>
    <w:basedOn w:val="a"/>
    <w:uiPriority w:val="34"/>
    <w:qFormat/>
    <w:pPr>
      <w:ind w:firstLineChars="200" w:firstLine="420"/>
    </w:pPr>
  </w:style>
  <w:style w:type="character" w:customStyle="1" w:styleId="3Char">
    <w:name w:val="标题 3 Char"/>
    <w:basedOn w:val="a0"/>
    <w:link w:val="3"/>
    <w:uiPriority w:val="9"/>
    <w:qFormat/>
    <w:rPr>
      <w:rFonts w:asciiTheme="majorHAnsi" w:eastAsiaTheme="majorEastAsia" w:hAnsiTheme="majorHAnsi" w:cstheme="majorBidi"/>
      <w:b/>
      <w:bCs/>
      <w:color w:val="5B9BD5" w:themeColor="accent1"/>
      <w:kern w:val="0"/>
      <w:sz w:val="24"/>
      <w:szCs w:val="24"/>
      <w:lang w:eastAsia="en-US"/>
    </w:rPr>
  </w:style>
  <w:style w:type="character" w:customStyle="1" w:styleId="2Char">
    <w:name w:val="标题 2 Char"/>
    <w:basedOn w:val="a0"/>
    <w:link w:val="2"/>
    <w:uiPriority w:val="9"/>
    <w:semiHidden/>
    <w:qFormat/>
    <w:rPr>
      <w:rFonts w:asciiTheme="majorHAnsi" w:eastAsiaTheme="majorEastAsia" w:hAnsiTheme="majorHAnsi" w:cstheme="majorBidi"/>
      <w:b/>
      <w:bCs/>
      <w:sz w:val="32"/>
      <w:szCs w:val="32"/>
    </w:rPr>
  </w:style>
  <w:style w:type="character" w:customStyle="1" w:styleId="1Char">
    <w:name w:val="标题 1 Char"/>
    <w:basedOn w:val="a0"/>
    <w:link w:val="1"/>
    <w:uiPriority w:val="9"/>
    <w:qFormat/>
    <w:rPr>
      <w:b/>
      <w:bCs/>
      <w:kern w:val="44"/>
      <w:sz w:val="44"/>
      <w:szCs w:val="44"/>
    </w:rPr>
  </w:style>
  <w:style w:type="character" w:customStyle="1" w:styleId="Char">
    <w:name w:val="批注文字 Char"/>
    <w:basedOn w:val="a0"/>
    <w:link w:val="a3"/>
    <w:uiPriority w:val="99"/>
    <w:semiHidden/>
    <w:qFormat/>
    <w:rPr>
      <w:kern w:val="0"/>
      <w:sz w:val="24"/>
      <w:szCs w:val="24"/>
      <w:lang w:eastAsia="en-US"/>
    </w:rPr>
  </w:style>
  <w:style w:type="character" w:customStyle="1" w:styleId="Char0">
    <w:name w:val="批注框文本 Char"/>
    <w:basedOn w:val="a0"/>
    <w:link w:val="a4"/>
    <w:uiPriority w:val="99"/>
    <w:semiHidden/>
    <w:rPr>
      <w:sz w:val="18"/>
      <w:szCs w:val="18"/>
    </w:rPr>
  </w:style>
  <w:style w:type="paragraph" w:customStyle="1" w:styleId="20">
    <w:name w:val="列出段落2"/>
    <w:basedOn w:val="a"/>
    <w:uiPriority w:val="99"/>
    <w:unhideWhenUsed/>
    <w:qFormat/>
    <w:pPr>
      <w:ind w:firstLineChars="200" w:firstLine="420"/>
    </w:pPr>
  </w:style>
  <w:style w:type="paragraph" w:customStyle="1" w:styleId="30">
    <w:name w:val="列出段落3"/>
    <w:basedOn w:val="a"/>
    <w:uiPriority w:val="34"/>
    <w:unhideWhenUsed/>
    <w:qFormat/>
    <w:pPr>
      <w:ind w:firstLineChars="200" w:firstLine="420"/>
    </w:pPr>
  </w:style>
  <w:style w:type="paragraph" w:customStyle="1" w:styleId="11">
    <w:name w:val="1"/>
    <w:basedOn w:val="a"/>
    <w:rsid w:val="00C46021"/>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6280">
      <w:bodyDiv w:val="1"/>
      <w:marLeft w:val="0"/>
      <w:marRight w:val="0"/>
      <w:marTop w:val="0"/>
      <w:marBottom w:val="0"/>
      <w:divBdr>
        <w:top w:val="none" w:sz="0" w:space="0" w:color="auto"/>
        <w:left w:val="none" w:sz="0" w:space="0" w:color="auto"/>
        <w:bottom w:val="none" w:sz="0" w:space="0" w:color="auto"/>
        <w:right w:val="none" w:sz="0" w:space="0" w:color="auto"/>
      </w:divBdr>
    </w:div>
    <w:div w:id="137697755">
      <w:bodyDiv w:val="1"/>
      <w:marLeft w:val="0"/>
      <w:marRight w:val="0"/>
      <w:marTop w:val="0"/>
      <w:marBottom w:val="0"/>
      <w:divBdr>
        <w:top w:val="none" w:sz="0" w:space="0" w:color="auto"/>
        <w:left w:val="none" w:sz="0" w:space="0" w:color="auto"/>
        <w:bottom w:val="none" w:sz="0" w:space="0" w:color="auto"/>
        <w:right w:val="none" w:sz="0" w:space="0" w:color="auto"/>
      </w:divBdr>
    </w:div>
    <w:div w:id="782772038">
      <w:bodyDiv w:val="1"/>
      <w:marLeft w:val="0"/>
      <w:marRight w:val="0"/>
      <w:marTop w:val="0"/>
      <w:marBottom w:val="0"/>
      <w:divBdr>
        <w:top w:val="none" w:sz="0" w:space="0" w:color="auto"/>
        <w:left w:val="none" w:sz="0" w:space="0" w:color="auto"/>
        <w:bottom w:val="none" w:sz="0" w:space="0" w:color="auto"/>
        <w:right w:val="none" w:sz="0" w:space="0" w:color="auto"/>
      </w:divBdr>
    </w:div>
    <w:div w:id="938879419">
      <w:bodyDiv w:val="1"/>
      <w:marLeft w:val="0"/>
      <w:marRight w:val="0"/>
      <w:marTop w:val="0"/>
      <w:marBottom w:val="0"/>
      <w:divBdr>
        <w:top w:val="none" w:sz="0" w:space="0" w:color="auto"/>
        <w:left w:val="none" w:sz="0" w:space="0" w:color="auto"/>
        <w:bottom w:val="none" w:sz="0" w:space="0" w:color="auto"/>
        <w:right w:val="none" w:sz="0" w:space="0" w:color="auto"/>
      </w:divBdr>
    </w:div>
    <w:div w:id="1794131382">
      <w:bodyDiv w:val="1"/>
      <w:marLeft w:val="0"/>
      <w:marRight w:val="0"/>
      <w:marTop w:val="0"/>
      <w:marBottom w:val="0"/>
      <w:divBdr>
        <w:top w:val="none" w:sz="0" w:space="0" w:color="auto"/>
        <w:left w:val="none" w:sz="0" w:space="0" w:color="auto"/>
        <w:bottom w:val="none" w:sz="0" w:space="0" w:color="auto"/>
        <w:right w:val="none" w:sz="0" w:space="0" w:color="auto"/>
      </w:divBdr>
    </w:div>
    <w:div w:id="19021374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jpeg"/><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baike.baidu.com/view/4254738.htm" TargetMode="External"/><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baike.baidu.com/subview/3243/13542212.htm" TargetMode="External"/><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jpeg"/><Relationship Id="rId69"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image" Target="media/image40.png"/><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jpe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AB49F8-2F7A-4017-8783-434B14615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1861</Words>
  <Characters>10609</Characters>
  <Application>Microsoft Office Word</Application>
  <DocSecurity>0</DocSecurity>
  <Lines>88</Lines>
  <Paragraphs>24</Paragraphs>
  <ScaleCrop>false</ScaleCrop>
  <Company>Microsoft</Company>
  <LinksUpToDate>false</LinksUpToDate>
  <CharactersWithSpaces>12446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cp:lastModifiedBy>
  <cp:revision>2</cp:revision>
  <cp:lastPrinted>2016-12-16T06:49:00Z</cp:lastPrinted>
  <dcterms:created xsi:type="dcterms:W3CDTF">2017-01-11T05:57:00Z</dcterms:created>
  <dcterms:modified xsi:type="dcterms:W3CDTF">2017-01-11T05:57:00Z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